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3619" w14:textId="7647DA47" w:rsidR="00F370CC" w:rsidRPr="00F370CC" w:rsidRDefault="00301212" w:rsidP="006570D2">
      <w:pPr>
        <w:pStyle w:val="Rubrik2"/>
      </w:pPr>
      <w:r>
        <w:t>Rekommendation</w:t>
      </w:r>
    </w:p>
    <w:p w14:paraId="6AECBECA" w14:textId="7C96AAC4" w:rsidR="00301212" w:rsidRPr="005A378A" w:rsidRDefault="7EC0C72A" w:rsidP="00301212">
      <w:pPr>
        <w:rPr>
          <w:sz w:val="18"/>
          <w:szCs w:val="18"/>
        </w:rPr>
      </w:pPr>
      <w:r w:rsidRPr="7EC0C72A">
        <w:rPr>
          <w:sz w:val="18"/>
          <w:szCs w:val="18"/>
        </w:rPr>
        <w:t xml:space="preserve">I det förtydligande som givits från EU ska byggvaror som på ett permanent sätt byggt in i byggnaden omfattas av Tillägg C och kontrolleras. </w:t>
      </w:r>
      <w:r w:rsidR="002E7986">
        <w:rPr>
          <w:sz w:val="18"/>
          <w:szCs w:val="18"/>
        </w:rPr>
        <w:t xml:space="preserve">Detta är dock en orimlig omfattning då den administrativa bördan i praktiken skulle göra att ingen byggnad kan uppfylla kraven. Byggföretagen och Fastighetsägarnas </w:t>
      </w:r>
      <w:r w:rsidRPr="7EC0C72A">
        <w:rPr>
          <w:sz w:val="18"/>
          <w:szCs w:val="18"/>
        </w:rPr>
        <w:t>taxonominätverk i Sverige</w:t>
      </w:r>
      <w:r w:rsidR="00B30AEF">
        <w:rPr>
          <w:sz w:val="18"/>
          <w:szCs w:val="18"/>
        </w:rPr>
        <w:t xml:space="preserve"> </w:t>
      </w:r>
      <w:r w:rsidR="002E7986">
        <w:rPr>
          <w:sz w:val="18"/>
          <w:szCs w:val="18"/>
        </w:rPr>
        <w:t xml:space="preserve">har </w:t>
      </w:r>
      <w:r w:rsidRPr="7EC0C72A">
        <w:rPr>
          <w:sz w:val="18"/>
          <w:szCs w:val="18"/>
        </w:rPr>
        <w:t xml:space="preserve">i dagsläget </w:t>
      </w:r>
      <w:r w:rsidR="002E7986">
        <w:rPr>
          <w:sz w:val="18"/>
          <w:szCs w:val="18"/>
        </w:rPr>
        <w:t xml:space="preserve">inte </w:t>
      </w:r>
      <w:r w:rsidRPr="7EC0C72A">
        <w:rPr>
          <w:sz w:val="18"/>
          <w:szCs w:val="18"/>
        </w:rPr>
        <w:t xml:space="preserve">tagit ett slutgiltigt beslut gällande branschstandarden för vilka produktgrupper (BSAB-koder) samt nivå som ska omfattas av taxonomins </w:t>
      </w:r>
      <w:r w:rsidR="00772444">
        <w:rPr>
          <w:sz w:val="18"/>
          <w:szCs w:val="18"/>
        </w:rPr>
        <w:t>krav för Tillägg C och emissioner.</w:t>
      </w:r>
      <w:r w:rsidRPr="7EC0C72A">
        <w:rPr>
          <w:sz w:val="18"/>
          <w:szCs w:val="18"/>
        </w:rPr>
        <w:t xml:space="preserve">  </w:t>
      </w:r>
    </w:p>
    <w:p w14:paraId="17603CFA" w14:textId="77777777" w:rsidR="00301212" w:rsidRPr="005A378A" w:rsidRDefault="00301212" w:rsidP="00301212">
      <w:pPr>
        <w:rPr>
          <w:sz w:val="18"/>
          <w:szCs w:val="22"/>
        </w:rPr>
      </w:pPr>
    </w:p>
    <w:p w14:paraId="62100461" w14:textId="37F27B83" w:rsidR="00301212" w:rsidRDefault="7EC0C72A" w:rsidP="00301212">
      <w:pPr>
        <w:rPr>
          <w:sz w:val="18"/>
          <w:szCs w:val="18"/>
        </w:rPr>
      </w:pPr>
      <w:r w:rsidRPr="7EC0C72A">
        <w:rPr>
          <w:sz w:val="18"/>
          <w:szCs w:val="18"/>
        </w:rPr>
        <w:t>För att komma vidare med den informationen vi har och göra arbetet hanterbart har bedömningsföretagen (</w:t>
      </w:r>
      <w:r w:rsidR="00471E90" w:rsidRPr="7EC0C72A">
        <w:rPr>
          <w:sz w:val="18"/>
          <w:szCs w:val="18"/>
        </w:rPr>
        <w:t>B</w:t>
      </w:r>
      <w:r w:rsidR="00471E90">
        <w:rPr>
          <w:sz w:val="18"/>
          <w:szCs w:val="18"/>
        </w:rPr>
        <w:t xml:space="preserve">ASTA, </w:t>
      </w:r>
      <w:r w:rsidRPr="7EC0C72A">
        <w:rPr>
          <w:sz w:val="18"/>
          <w:szCs w:val="18"/>
        </w:rPr>
        <w:t>Byggvarubedömningen,</w:t>
      </w:r>
      <w:r w:rsidR="00471E90">
        <w:rPr>
          <w:sz w:val="18"/>
          <w:szCs w:val="18"/>
        </w:rPr>
        <w:t xml:space="preserve"> </w:t>
      </w:r>
      <w:r w:rsidR="00B36427" w:rsidRPr="7EC0C72A">
        <w:rPr>
          <w:sz w:val="18"/>
          <w:szCs w:val="18"/>
        </w:rPr>
        <w:t>SundaHus</w:t>
      </w:r>
      <w:r w:rsidRPr="7EC0C72A">
        <w:rPr>
          <w:sz w:val="18"/>
          <w:szCs w:val="18"/>
        </w:rPr>
        <w:t>) tagit fram en rekommendation och valt följande BSAB-koder för Tillägg C som ska kontrolleras, se tabell nedan</w:t>
      </w:r>
      <w:r w:rsidR="00772444">
        <w:rPr>
          <w:sz w:val="18"/>
          <w:szCs w:val="18"/>
        </w:rPr>
        <w:t xml:space="preserve"> (information om emissioner </w:t>
      </w:r>
      <w:r w:rsidR="00C91242">
        <w:rPr>
          <w:sz w:val="18"/>
          <w:szCs w:val="18"/>
        </w:rPr>
        <w:t xml:space="preserve">finns </w:t>
      </w:r>
      <w:r w:rsidR="007625D2">
        <w:rPr>
          <w:sz w:val="18"/>
          <w:szCs w:val="18"/>
        </w:rPr>
        <w:t>längre ner)</w:t>
      </w:r>
      <w:r w:rsidRPr="7EC0C72A">
        <w:rPr>
          <w:sz w:val="18"/>
          <w:szCs w:val="18"/>
        </w:rPr>
        <w:t xml:space="preserve">. Utgångspunkten för val av produktgrupper har varit det förtydligande som kommit om taxonomin samt de produktgrupper som anges i certifieringssystemen. </w:t>
      </w:r>
      <w:r w:rsidR="00E67826">
        <w:rPr>
          <w:sz w:val="18"/>
          <w:szCs w:val="18"/>
        </w:rPr>
        <w:t xml:space="preserve">Detta är endast en rekommendation </w:t>
      </w:r>
      <w:r w:rsidR="003315BE">
        <w:rPr>
          <w:sz w:val="18"/>
          <w:szCs w:val="18"/>
        </w:rPr>
        <w:t xml:space="preserve">och </w:t>
      </w:r>
      <w:r w:rsidR="00CA4CD6">
        <w:rPr>
          <w:sz w:val="18"/>
          <w:szCs w:val="18"/>
        </w:rPr>
        <w:t>vi uppmanar alla att</w:t>
      </w:r>
      <w:r w:rsidR="003315BE">
        <w:rPr>
          <w:sz w:val="18"/>
          <w:szCs w:val="18"/>
        </w:rPr>
        <w:t xml:space="preserve"> stämma av denna rekommendation med sin </w:t>
      </w:r>
      <w:r w:rsidR="006A1132">
        <w:rPr>
          <w:sz w:val="18"/>
          <w:szCs w:val="18"/>
        </w:rPr>
        <w:t>revisor.</w:t>
      </w:r>
      <w:r w:rsidR="005C1BFC">
        <w:rPr>
          <w:sz w:val="18"/>
          <w:szCs w:val="18"/>
        </w:rPr>
        <w:t xml:space="preserve"> </w:t>
      </w:r>
    </w:p>
    <w:p w14:paraId="28A16053" w14:textId="77777777" w:rsidR="00483600" w:rsidRDefault="00483600" w:rsidP="00301212">
      <w:pPr>
        <w:rPr>
          <w:sz w:val="18"/>
          <w:szCs w:val="18"/>
        </w:rPr>
      </w:pPr>
    </w:p>
    <w:p w14:paraId="39070073" w14:textId="0C186B37" w:rsidR="00EC2689" w:rsidRDefault="004F340A" w:rsidP="00301212">
      <w:pPr>
        <w:rPr>
          <w:sz w:val="18"/>
          <w:szCs w:val="18"/>
        </w:rPr>
      </w:pPr>
      <w:r w:rsidRPr="004F340A">
        <w:rPr>
          <w:sz w:val="18"/>
          <w:szCs w:val="18"/>
        </w:rPr>
        <w:t xml:space="preserve">Fastighetsägarnas och Byggföretagens Tolkningsdokument </w:t>
      </w:r>
      <w:r w:rsidR="00483600" w:rsidRPr="004F340A">
        <w:rPr>
          <w:sz w:val="18"/>
          <w:szCs w:val="18"/>
        </w:rPr>
        <w:t>uppdateras 2ggr per å</w:t>
      </w:r>
      <w:r w:rsidR="00B613FC">
        <w:rPr>
          <w:sz w:val="18"/>
          <w:szCs w:val="18"/>
        </w:rPr>
        <w:t xml:space="preserve">r, vilket gör att den </w:t>
      </w:r>
      <w:r w:rsidRPr="004F340A">
        <w:rPr>
          <w:sz w:val="18"/>
          <w:szCs w:val="18"/>
        </w:rPr>
        <w:t xml:space="preserve">skiljer sig från </w:t>
      </w:r>
      <w:r>
        <w:rPr>
          <w:sz w:val="18"/>
          <w:szCs w:val="18"/>
        </w:rPr>
        <w:t xml:space="preserve">den framtagna </w:t>
      </w:r>
      <w:r w:rsidRPr="004F340A">
        <w:rPr>
          <w:sz w:val="18"/>
          <w:szCs w:val="18"/>
        </w:rPr>
        <w:t>rekommendationen</w:t>
      </w:r>
      <w:r>
        <w:rPr>
          <w:sz w:val="18"/>
          <w:szCs w:val="18"/>
        </w:rPr>
        <w:t>.</w:t>
      </w:r>
      <w:r w:rsidR="007156F9">
        <w:rPr>
          <w:sz w:val="18"/>
          <w:szCs w:val="18"/>
        </w:rPr>
        <w:t xml:space="preserve"> </w:t>
      </w:r>
    </w:p>
    <w:p w14:paraId="1AFCB88C" w14:textId="77777777" w:rsidR="00B613FC" w:rsidRDefault="00B613FC" w:rsidP="00301212">
      <w:pPr>
        <w:rPr>
          <w:sz w:val="18"/>
          <w:szCs w:val="18"/>
        </w:rPr>
      </w:pPr>
    </w:p>
    <w:p w14:paraId="38E78840" w14:textId="3D9118AC" w:rsidR="008D4D18" w:rsidRDefault="00CA5295" w:rsidP="00CA5295">
      <w:pPr>
        <w:rPr>
          <w:sz w:val="18"/>
          <w:szCs w:val="18"/>
        </w:rPr>
      </w:pPr>
      <w:r>
        <w:rPr>
          <w:sz w:val="18"/>
          <w:szCs w:val="18"/>
        </w:rPr>
        <w:t>Re</w:t>
      </w:r>
      <w:r w:rsidRPr="00CA5295">
        <w:rPr>
          <w:sz w:val="18"/>
          <w:szCs w:val="18"/>
        </w:rPr>
        <w:t>kommendation</w:t>
      </w:r>
      <w:r>
        <w:rPr>
          <w:sz w:val="18"/>
          <w:szCs w:val="18"/>
        </w:rPr>
        <w:t>en har</w:t>
      </w:r>
      <w:r w:rsidRPr="00CA5295">
        <w:rPr>
          <w:sz w:val="18"/>
          <w:szCs w:val="18"/>
        </w:rPr>
        <w:t xml:space="preserve"> arbetats fram i en arbetsgrupp där</w:t>
      </w:r>
      <w:r w:rsidR="006F6212">
        <w:rPr>
          <w:sz w:val="18"/>
          <w:szCs w:val="18"/>
        </w:rPr>
        <w:t>,</w:t>
      </w:r>
      <w:r w:rsidRPr="00CA5295">
        <w:rPr>
          <w:sz w:val="18"/>
          <w:szCs w:val="18"/>
        </w:rPr>
        <w:t xml:space="preserve"> </w:t>
      </w:r>
      <w:r w:rsidR="00E41E0B">
        <w:rPr>
          <w:sz w:val="18"/>
          <w:szCs w:val="18"/>
        </w:rPr>
        <w:t>förutom bedömningsföretagen</w:t>
      </w:r>
      <w:r w:rsidR="006F6212">
        <w:rPr>
          <w:sz w:val="18"/>
          <w:szCs w:val="18"/>
        </w:rPr>
        <w:t>,</w:t>
      </w:r>
      <w:r w:rsidR="00E41E0B">
        <w:rPr>
          <w:sz w:val="18"/>
          <w:szCs w:val="18"/>
        </w:rPr>
        <w:t xml:space="preserve"> </w:t>
      </w:r>
      <w:r w:rsidR="00D108E9">
        <w:rPr>
          <w:sz w:val="18"/>
          <w:szCs w:val="18"/>
        </w:rPr>
        <w:t>föl</w:t>
      </w:r>
      <w:r w:rsidR="008D4D18">
        <w:rPr>
          <w:sz w:val="18"/>
          <w:szCs w:val="18"/>
        </w:rPr>
        <w:t>jande deltagit:</w:t>
      </w:r>
      <w:r w:rsidR="000A7D89">
        <w:rPr>
          <w:sz w:val="18"/>
          <w:szCs w:val="18"/>
        </w:rPr>
        <w:t xml:space="preserve"> </w:t>
      </w:r>
    </w:p>
    <w:p w14:paraId="1764B84D" w14:textId="7B02CDEC" w:rsidR="008D4D18" w:rsidRPr="008D4D18" w:rsidRDefault="008D4D18" w:rsidP="008D4D18">
      <w:pPr>
        <w:pStyle w:val="Liststycke"/>
        <w:numPr>
          <w:ilvl w:val="0"/>
          <w:numId w:val="17"/>
        </w:numPr>
        <w:rPr>
          <w:sz w:val="18"/>
          <w:szCs w:val="18"/>
        </w:rPr>
      </w:pPr>
      <w:r w:rsidRPr="008D4D18">
        <w:rPr>
          <w:b/>
          <w:bCs/>
          <w:sz w:val="18"/>
          <w:szCs w:val="18"/>
        </w:rPr>
        <w:t>Certifieringsorgan;</w:t>
      </w:r>
      <w:r w:rsidRPr="008D4D18">
        <w:rPr>
          <w:sz w:val="18"/>
          <w:szCs w:val="18"/>
        </w:rPr>
        <w:t xml:space="preserve"> Svanen, SGBC</w:t>
      </w:r>
    </w:p>
    <w:p w14:paraId="0DFF1527" w14:textId="2EF9BA68" w:rsidR="008D4D18" w:rsidRPr="008D4D18" w:rsidRDefault="008D4D18" w:rsidP="008D4D18">
      <w:pPr>
        <w:pStyle w:val="Liststycke"/>
        <w:numPr>
          <w:ilvl w:val="0"/>
          <w:numId w:val="17"/>
        </w:numPr>
        <w:rPr>
          <w:sz w:val="18"/>
          <w:szCs w:val="18"/>
        </w:rPr>
      </w:pPr>
      <w:r w:rsidRPr="008D4D18">
        <w:rPr>
          <w:b/>
          <w:bCs/>
          <w:sz w:val="18"/>
          <w:szCs w:val="18"/>
        </w:rPr>
        <w:t>Byggföretag och fastighetsägare</w:t>
      </w:r>
      <w:r w:rsidRPr="008D4D18">
        <w:rPr>
          <w:sz w:val="18"/>
          <w:szCs w:val="18"/>
        </w:rPr>
        <w:t>; Byggföretagen, Fabege, NCC, PEAB, Serneke, Skanska, Sveriges allmännytta, Veidekke</w:t>
      </w:r>
    </w:p>
    <w:p w14:paraId="0DDB2EF8" w14:textId="6CD39854" w:rsidR="008D4D18" w:rsidRPr="008D4D18" w:rsidRDefault="008D4D18" w:rsidP="008D4D18">
      <w:pPr>
        <w:pStyle w:val="Liststycke"/>
        <w:numPr>
          <w:ilvl w:val="0"/>
          <w:numId w:val="17"/>
        </w:numPr>
        <w:rPr>
          <w:sz w:val="18"/>
          <w:szCs w:val="18"/>
        </w:rPr>
      </w:pPr>
      <w:r w:rsidRPr="00FF5545">
        <w:rPr>
          <w:b/>
          <w:bCs/>
          <w:sz w:val="18"/>
          <w:szCs w:val="18"/>
        </w:rPr>
        <w:t>Materialtillverkare;</w:t>
      </w:r>
      <w:r w:rsidRPr="008D4D18">
        <w:rPr>
          <w:sz w:val="18"/>
          <w:szCs w:val="18"/>
        </w:rPr>
        <w:t xml:space="preserve"> Byggmaterialindustrierna/KTF, VVS Fabrikanterna </w:t>
      </w:r>
    </w:p>
    <w:p w14:paraId="1B84FAF8" w14:textId="77777777" w:rsidR="00301212" w:rsidRDefault="00301212" w:rsidP="00301212">
      <w:pPr>
        <w:pStyle w:val="p6"/>
        <w:ind w:left="0"/>
        <w:rPr>
          <w:color w:val="262626" w:themeColor="text1" w:themeTint="D9"/>
          <w:sz w:val="18"/>
          <w:szCs w:val="24"/>
        </w:rPr>
      </w:pPr>
    </w:p>
    <w:tbl>
      <w:tblPr>
        <w:tblStyle w:val="Tabellrutnt"/>
        <w:tblW w:w="8066" w:type="dxa"/>
        <w:tblLook w:val="04A0" w:firstRow="1" w:lastRow="0" w:firstColumn="1" w:lastColumn="0" w:noHBand="0" w:noVBand="1"/>
      </w:tblPr>
      <w:tblGrid>
        <w:gridCol w:w="8066"/>
      </w:tblGrid>
      <w:tr w:rsidR="00301212" w:rsidRPr="00DD5B3D" w14:paraId="35975135" w14:textId="77777777" w:rsidTr="00685E1F">
        <w:trPr>
          <w:trHeight w:val="258"/>
        </w:trPr>
        <w:tc>
          <w:tcPr>
            <w:tcW w:w="8066" w:type="dxa"/>
            <w:shd w:val="clear" w:color="auto" w:fill="F3ACCD" w:themeFill="accent2"/>
            <w:hideMark/>
          </w:tcPr>
          <w:p w14:paraId="579CCDFD" w14:textId="77777777" w:rsidR="00301212" w:rsidRPr="00DD5B3D" w:rsidRDefault="00301212" w:rsidP="00451768">
            <w:pPr>
              <w:pStyle w:val="p6"/>
              <w:ind w:left="26"/>
              <w:rPr>
                <w:b/>
                <w:bCs/>
                <w:color w:val="262626" w:themeColor="text1" w:themeTint="D9"/>
                <w:sz w:val="18"/>
              </w:rPr>
            </w:pPr>
            <w:r w:rsidRPr="00DD5B3D">
              <w:rPr>
                <w:b/>
                <w:bCs/>
                <w:color w:val="262626" w:themeColor="text1" w:themeTint="D9"/>
                <w:sz w:val="18"/>
              </w:rPr>
              <w:t>BSAB</w:t>
            </w:r>
            <w:r w:rsidRPr="00197523">
              <w:rPr>
                <w:b/>
                <w:bCs/>
                <w:color w:val="262626" w:themeColor="text1" w:themeTint="D9"/>
                <w:sz w:val="18"/>
              </w:rPr>
              <w:t xml:space="preserve"> – Tillägg C</w:t>
            </w:r>
          </w:p>
        </w:tc>
      </w:tr>
      <w:tr w:rsidR="00301212" w:rsidRPr="00DD5B3D" w14:paraId="3DC3EBC6" w14:textId="77777777" w:rsidTr="00451768">
        <w:trPr>
          <w:trHeight w:val="199"/>
        </w:trPr>
        <w:tc>
          <w:tcPr>
            <w:tcW w:w="8066" w:type="dxa"/>
            <w:hideMark/>
          </w:tcPr>
          <w:p w14:paraId="0913201F" w14:textId="77777777" w:rsidR="00301212" w:rsidRPr="00DD5B3D" w:rsidRDefault="00301212" w:rsidP="00451768">
            <w:pPr>
              <w:pStyle w:val="p6"/>
              <w:ind w:left="26"/>
              <w:rPr>
                <w:rFonts w:cstheme="minorBidi"/>
                <w:color w:val="auto"/>
                <w:sz w:val="16"/>
                <w:szCs w:val="20"/>
                <w:lang w:eastAsia="en-US"/>
              </w:rPr>
            </w:pPr>
            <w:r w:rsidRPr="00DD5B3D">
              <w:rPr>
                <w:rFonts w:cstheme="minorBidi"/>
                <w:color w:val="auto"/>
                <w:sz w:val="16"/>
                <w:szCs w:val="20"/>
                <w:lang w:eastAsia="en-US"/>
              </w:rPr>
              <w:t>E - platsgjutna konstruktioner</w:t>
            </w:r>
          </w:p>
        </w:tc>
      </w:tr>
      <w:tr w:rsidR="00301212" w:rsidRPr="00DD5B3D" w14:paraId="43C3D32F" w14:textId="77777777" w:rsidTr="00451768">
        <w:trPr>
          <w:trHeight w:val="199"/>
        </w:trPr>
        <w:tc>
          <w:tcPr>
            <w:tcW w:w="8066" w:type="dxa"/>
            <w:hideMark/>
          </w:tcPr>
          <w:p w14:paraId="2038F2B5" w14:textId="77777777" w:rsidR="00301212" w:rsidRPr="00DD5B3D" w:rsidRDefault="00301212" w:rsidP="00451768">
            <w:pPr>
              <w:pStyle w:val="p6"/>
              <w:ind w:left="26"/>
              <w:rPr>
                <w:rFonts w:cstheme="minorBidi"/>
                <w:color w:val="auto"/>
                <w:sz w:val="16"/>
                <w:szCs w:val="20"/>
                <w:lang w:eastAsia="en-US"/>
              </w:rPr>
            </w:pPr>
            <w:r w:rsidRPr="00DD5B3D">
              <w:rPr>
                <w:rFonts w:cstheme="minorBidi"/>
                <w:color w:val="auto"/>
                <w:sz w:val="16"/>
                <w:szCs w:val="20"/>
                <w:lang w:eastAsia="en-US"/>
              </w:rPr>
              <w:t>F - murverk</w:t>
            </w:r>
          </w:p>
        </w:tc>
      </w:tr>
      <w:tr w:rsidR="00301212" w:rsidRPr="00DD5B3D" w14:paraId="19D4E12A" w14:textId="77777777" w:rsidTr="00451768">
        <w:trPr>
          <w:trHeight w:val="199"/>
        </w:trPr>
        <w:tc>
          <w:tcPr>
            <w:tcW w:w="8066" w:type="dxa"/>
            <w:hideMark/>
          </w:tcPr>
          <w:p w14:paraId="4A898C36" w14:textId="77777777" w:rsidR="00301212" w:rsidRPr="00DD5B3D" w:rsidRDefault="00301212" w:rsidP="00451768">
            <w:pPr>
              <w:pStyle w:val="p6"/>
              <w:ind w:left="26"/>
              <w:rPr>
                <w:rFonts w:cstheme="minorBidi"/>
                <w:color w:val="auto"/>
                <w:sz w:val="16"/>
                <w:szCs w:val="20"/>
                <w:lang w:eastAsia="en-US"/>
              </w:rPr>
            </w:pPr>
            <w:r w:rsidRPr="00DD5B3D">
              <w:rPr>
                <w:rFonts w:cstheme="minorBidi"/>
                <w:color w:val="auto"/>
                <w:sz w:val="16"/>
                <w:szCs w:val="20"/>
                <w:lang w:eastAsia="en-US"/>
              </w:rPr>
              <w:t>G - konstruktioner av monteringsfärdiga element</w:t>
            </w:r>
          </w:p>
        </w:tc>
      </w:tr>
      <w:tr w:rsidR="00301212" w:rsidRPr="00DD5B3D" w14:paraId="173B07FC" w14:textId="77777777" w:rsidTr="00451768">
        <w:trPr>
          <w:trHeight w:val="199"/>
        </w:trPr>
        <w:tc>
          <w:tcPr>
            <w:tcW w:w="8066" w:type="dxa"/>
            <w:hideMark/>
          </w:tcPr>
          <w:p w14:paraId="16CED12A" w14:textId="77777777" w:rsidR="00301212" w:rsidRPr="00DD5B3D" w:rsidRDefault="00301212" w:rsidP="00451768">
            <w:pPr>
              <w:pStyle w:val="p6"/>
              <w:ind w:left="26"/>
              <w:rPr>
                <w:rFonts w:cstheme="minorBidi"/>
                <w:color w:val="auto"/>
                <w:sz w:val="16"/>
                <w:szCs w:val="20"/>
                <w:lang w:eastAsia="en-US"/>
              </w:rPr>
            </w:pPr>
            <w:r w:rsidRPr="00DD5B3D">
              <w:rPr>
                <w:rFonts w:cstheme="minorBidi"/>
                <w:color w:val="auto"/>
                <w:sz w:val="16"/>
                <w:szCs w:val="20"/>
                <w:lang w:eastAsia="en-US"/>
              </w:rPr>
              <w:t>H - konstruktioner av längdformvaror</w:t>
            </w:r>
          </w:p>
        </w:tc>
      </w:tr>
      <w:tr w:rsidR="00301212" w:rsidRPr="00DD5B3D" w14:paraId="06176044" w14:textId="77777777" w:rsidTr="00451768">
        <w:trPr>
          <w:trHeight w:val="126"/>
        </w:trPr>
        <w:tc>
          <w:tcPr>
            <w:tcW w:w="8066" w:type="dxa"/>
            <w:hideMark/>
          </w:tcPr>
          <w:p w14:paraId="4EAE0C36" w14:textId="77777777" w:rsidR="00301212" w:rsidRPr="00DD5B3D" w:rsidRDefault="00301212" w:rsidP="00451768">
            <w:pPr>
              <w:pStyle w:val="p6"/>
              <w:ind w:left="26"/>
              <w:rPr>
                <w:rFonts w:cstheme="minorBidi"/>
                <w:color w:val="auto"/>
                <w:sz w:val="16"/>
                <w:szCs w:val="20"/>
                <w:lang w:eastAsia="en-US"/>
              </w:rPr>
            </w:pPr>
            <w:r w:rsidRPr="00DD5B3D">
              <w:rPr>
                <w:rFonts w:cstheme="minorBidi"/>
                <w:color w:val="auto"/>
                <w:sz w:val="16"/>
                <w:szCs w:val="20"/>
                <w:lang w:eastAsia="en-US"/>
              </w:rPr>
              <w:t xml:space="preserve">I - skikt av termoisolervaror m </w:t>
            </w:r>
            <w:proofErr w:type="spellStart"/>
            <w:r w:rsidRPr="00DD5B3D">
              <w:rPr>
                <w:rFonts w:cstheme="minorBidi"/>
                <w:color w:val="auto"/>
                <w:sz w:val="16"/>
                <w:szCs w:val="20"/>
                <w:lang w:eastAsia="en-US"/>
              </w:rPr>
              <w:t>m</w:t>
            </w:r>
            <w:proofErr w:type="spellEnd"/>
            <w:r w:rsidRPr="00DD5B3D">
              <w:rPr>
                <w:rFonts w:cstheme="minorBidi"/>
                <w:color w:val="auto"/>
                <w:sz w:val="16"/>
                <w:szCs w:val="20"/>
                <w:lang w:eastAsia="en-US"/>
              </w:rPr>
              <w:t xml:space="preserve"> i hus och i grundkonstruktioner till hus</w:t>
            </w:r>
          </w:p>
        </w:tc>
      </w:tr>
      <w:tr w:rsidR="00301212" w:rsidRPr="00DD5B3D" w14:paraId="04A4914C" w14:textId="77777777" w:rsidTr="00451768">
        <w:trPr>
          <w:trHeight w:val="216"/>
        </w:trPr>
        <w:tc>
          <w:tcPr>
            <w:tcW w:w="8066" w:type="dxa"/>
            <w:hideMark/>
          </w:tcPr>
          <w:p w14:paraId="49D4D2B7" w14:textId="77777777" w:rsidR="00301212" w:rsidRPr="00DD5B3D" w:rsidRDefault="00301212" w:rsidP="00451768">
            <w:pPr>
              <w:pStyle w:val="p6"/>
              <w:ind w:left="26"/>
              <w:rPr>
                <w:rFonts w:cstheme="minorBidi"/>
                <w:color w:val="auto"/>
                <w:sz w:val="16"/>
                <w:szCs w:val="20"/>
                <w:lang w:eastAsia="en-US"/>
              </w:rPr>
            </w:pPr>
            <w:r w:rsidRPr="00DD5B3D">
              <w:rPr>
                <w:rFonts w:cstheme="minorBidi"/>
                <w:color w:val="auto"/>
                <w:sz w:val="16"/>
                <w:szCs w:val="20"/>
                <w:lang w:eastAsia="en-US"/>
              </w:rPr>
              <w:t xml:space="preserve">J - skikt av byggpapp, tätskiktsmatta, asfalt, duk, plastfilm, plan plåt, överläggsplattor </w:t>
            </w:r>
            <w:proofErr w:type="gramStart"/>
            <w:r w:rsidRPr="00DD5B3D">
              <w:rPr>
                <w:rFonts w:cstheme="minorBidi"/>
                <w:color w:val="auto"/>
                <w:sz w:val="16"/>
                <w:szCs w:val="20"/>
                <w:lang w:eastAsia="en-US"/>
              </w:rPr>
              <w:t>e</w:t>
            </w:r>
            <w:proofErr w:type="gramEnd"/>
            <w:r w:rsidRPr="00DD5B3D">
              <w:rPr>
                <w:rFonts w:cstheme="minorBidi"/>
                <w:color w:val="auto"/>
                <w:sz w:val="16"/>
                <w:szCs w:val="20"/>
                <w:lang w:eastAsia="en-US"/>
              </w:rPr>
              <w:t xml:space="preserve"> d</w:t>
            </w:r>
          </w:p>
        </w:tc>
      </w:tr>
      <w:tr w:rsidR="00301212" w:rsidRPr="00DD5B3D" w14:paraId="5A57C7D5" w14:textId="77777777" w:rsidTr="00451768">
        <w:trPr>
          <w:trHeight w:val="199"/>
        </w:trPr>
        <w:tc>
          <w:tcPr>
            <w:tcW w:w="8066" w:type="dxa"/>
            <w:hideMark/>
          </w:tcPr>
          <w:p w14:paraId="3866C9C8" w14:textId="77777777" w:rsidR="00301212" w:rsidRPr="00DD5B3D" w:rsidRDefault="00301212" w:rsidP="00451768">
            <w:pPr>
              <w:pStyle w:val="p6"/>
              <w:ind w:left="26"/>
              <w:rPr>
                <w:rFonts w:cstheme="minorBidi"/>
                <w:color w:val="auto"/>
                <w:sz w:val="16"/>
                <w:szCs w:val="20"/>
                <w:lang w:eastAsia="en-US"/>
              </w:rPr>
            </w:pPr>
            <w:r w:rsidRPr="00DD5B3D">
              <w:rPr>
                <w:rFonts w:cstheme="minorBidi"/>
                <w:color w:val="auto"/>
                <w:sz w:val="16"/>
                <w:szCs w:val="20"/>
                <w:lang w:eastAsia="en-US"/>
              </w:rPr>
              <w:t>K - skikt av skivor</w:t>
            </w:r>
          </w:p>
        </w:tc>
      </w:tr>
      <w:tr w:rsidR="00301212" w:rsidRPr="00DD5B3D" w14:paraId="5A2A0F70" w14:textId="77777777" w:rsidTr="00451768">
        <w:tc>
          <w:tcPr>
            <w:tcW w:w="8066" w:type="dxa"/>
            <w:hideMark/>
          </w:tcPr>
          <w:p w14:paraId="749A2FD6" w14:textId="77777777" w:rsidR="00301212" w:rsidRPr="00DD5B3D" w:rsidRDefault="00301212" w:rsidP="00451768">
            <w:pPr>
              <w:pStyle w:val="p6"/>
              <w:ind w:left="26"/>
              <w:rPr>
                <w:rFonts w:cstheme="minorBidi"/>
                <w:color w:val="auto"/>
                <w:sz w:val="16"/>
                <w:szCs w:val="20"/>
                <w:lang w:eastAsia="en-US"/>
              </w:rPr>
            </w:pPr>
            <w:r w:rsidRPr="00DD5B3D">
              <w:rPr>
                <w:rFonts w:cstheme="minorBidi"/>
                <w:color w:val="auto"/>
                <w:sz w:val="16"/>
                <w:szCs w:val="20"/>
                <w:lang w:eastAsia="en-US"/>
              </w:rPr>
              <w:t>L - puts, målning, skyddsbeläggningar, skyddsimpregneringar m m</w:t>
            </w:r>
          </w:p>
        </w:tc>
      </w:tr>
      <w:tr w:rsidR="00301212" w:rsidRPr="00DD5B3D" w14:paraId="67CF8242" w14:textId="77777777" w:rsidTr="00451768">
        <w:trPr>
          <w:trHeight w:val="199"/>
        </w:trPr>
        <w:tc>
          <w:tcPr>
            <w:tcW w:w="8066" w:type="dxa"/>
            <w:hideMark/>
          </w:tcPr>
          <w:p w14:paraId="1A9F2EB4" w14:textId="77777777" w:rsidR="00301212" w:rsidRPr="00DD5B3D" w:rsidRDefault="00301212" w:rsidP="00451768">
            <w:pPr>
              <w:pStyle w:val="p6"/>
              <w:ind w:left="26"/>
              <w:rPr>
                <w:rFonts w:cstheme="minorBidi"/>
                <w:color w:val="auto"/>
                <w:sz w:val="16"/>
                <w:szCs w:val="20"/>
                <w:lang w:eastAsia="en-US"/>
              </w:rPr>
            </w:pPr>
            <w:r w:rsidRPr="00DD5B3D">
              <w:rPr>
                <w:rFonts w:cstheme="minorBidi"/>
                <w:color w:val="auto"/>
                <w:sz w:val="16"/>
                <w:szCs w:val="20"/>
                <w:lang w:eastAsia="en-US"/>
              </w:rPr>
              <w:t>M - skikt av beläggnings- och beklädnadsvaror i hus</w:t>
            </w:r>
          </w:p>
        </w:tc>
      </w:tr>
      <w:tr w:rsidR="00301212" w:rsidRPr="00DD5B3D" w14:paraId="0A88635F" w14:textId="77777777" w:rsidTr="00451768">
        <w:trPr>
          <w:trHeight w:val="199"/>
        </w:trPr>
        <w:tc>
          <w:tcPr>
            <w:tcW w:w="8066" w:type="dxa"/>
            <w:hideMark/>
          </w:tcPr>
          <w:p w14:paraId="1EC51A23" w14:textId="77777777" w:rsidR="00301212" w:rsidRPr="00DD5B3D" w:rsidRDefault="00301212" w:rsidP="00451768">
            <w:pPr>
              <w:pStyle w:val="p6"/>
              <w:ind w:left="26"/>
              <w:rPr>
                <w:rFonts w:cstheme="minorBidi"/>
                <w:color w:val="auto"/>
                <w:sz w:val="16"/>
                <w:szCs w:val="20"/>
                <w:lang w:eastAsia="en-US"/>
              </w:rPr>
            </w:pPr>
            <w:r w:rsidRPr="00DD5B3D">
              <w:rPr>
                <w:rFonts w:cstheme="minorBidi"/>
                <w:color w:val="auto"/>
                <w:sz w:val="16"/>
                <w:szCs w:val="20"/>
                <w:lang w:eastAsia="en-US"/>
              </w:rPr>
              <w:t xml:space="preserve">N - kompletteringar av sakvaror m </w:t>
            </w:r>
            <w:proofErr w:type="spellStart"/>
            <w:r w:rsidRPr="00DD5B3D">
              <w:rPr>
                <w:rFonts w:cstheme="minorBidi"/>
                <w:color w:val="auto"/>
                <w:sz w:val="16"/>
                <w:szCs w:val="20"/>
                <w:lang w:eastAsia="en-US"/>
              </w:rPr>
              <w:t>m</w:t>
            </w:r>
            <w:proofErr w:type="spellEnd"/>
          </w:p>
        </w:tc>
      </w:tr>
      <w:tr w:rsidR="00301212" w:rsidRPr="00DD5B3D" w14:paraId="456BD78D" w14:textId="77777777" w:rsidTr="00451768">
        <w:trPr>
          <w:trHeight w:val="199"/>
        </w:trPr>
        <w:tc>
          <w:tcPr>
            <w:tcW w:w="8066" w:type="dxa"/>
            <w:hideMark/>
          </w:tcPr>
          <w:p w14:paraId="2D58DEE6" w14:textId="77777777" w:rsidR="00301212" w:rsidRPr="00DD5B3D" w:rsidRDefault="00301212" w:rsidP="00451768">
            <w:pPr>
              <w:pStyle w:val="p6"/>
              <w:ind w:left="26"/>
              <w:rPr>
                <w:rFonts w:cstheme="minorBidi"/>
                <w:color w:val="auto"/>
                <w:sz w:val="16"/>
                <w:szCs w:val="20"/>
                <w:lang w:eastAsia="en-US"/>
              </w:rPr>
            </w:pPr>
            <w:r w:rsidRPr="00DD5B3D">
              <w:rPr>
                <w:rFonts w:cstheme="minorBidi"/>
                <w:color w:val="auto"/>
                <w:sz w:val="16"/>
                <w:szCs w:val="20"/>
                <w:lang w:eastAsia="en-US"/>
              </w:rPr>
              <w:t>Z - diverse tätningar, kompletteringar, infästningar o d</w:t>
            </w:r>
          </w:p>
        </w:tc>
      </w:tr>
      <w:tr w:rsidR="00301212" w:rsidRPr="00DD5B3D" w14:paraId="07B490A6" w14:textId="77777777" w:rsidTr="00451768">
        <w:trPr>
          <w:trHeight w:val="199"/>
        </w:trPr>
        <w:tc>
          <w:tcPr>
            <w:tcW w:w="8066" w:type="dxa"/>
            <w:hideMark/>
          </w:tcPr>
          <w:p w14:paraId="55390653" w14:textId="77777777" w:rsidR="00301212" w:rsidRPr="00DD5B3D" w:rsidRDefault="00301212" w:rsidP="00451768">
            <w:pPr>
              <w:pStyle w:val="p6"/>
              <w:ind w:left="26"/>
              <w:rPr>
                <w:sz w:val="16"/>
                <w:szCs w:val="20"/>
              </w:rPr>
            </w:pPr>
            <w:r w:rsidRPr="00676FEE">
              <w:rPr>
                <w:sz w:val="16"/>
                <w:szCs w:val="20"/>
              </w:rPr>
              <w:t xml:space="preserve">PN - rörledningar m </w:t>
            </w:r>
            <w:proofErr w:type="spellStart"/>
            <w:r w:rsidRPr="00676FEE">
              <w:rPr>
                <w:sz w:val="16"/>
                <w:szCs w:val="20"/>
              </w:rPr>
              <w:t>m</w:t>
            </w:r>
            <w:proofErr w:type="spellEnd"/>
          </w:p>
        </w:tc>
      </w:tr>
      <w:tr w:rsidR="005E450F" w:rsidRPr="00DD5B3D" w14:paraId="30C697C9" w14:textId="77777777" w:rsidTr="00451768">
        <w:trPr>
          <w:trHeight w:val="199"/>
        </w:trPr>
        <w:tc>
          <w:tcPr>
            <w:tcW w:w="8066" w:type="dxa"/>
          </w:tcPr>
          <w:p w14:paraId="127BC1CD" w14:textId="6F280841" w:rsidR="005E450F" w:rsidRPr="00676FEE" w:rsidRDefault="000A60DC" w:rsidP="000A60DC">
            <w:pPr>
              <w:pStyle w:val="p6"/>
              <w:ind w:left="26"/>
              <w:rPr>
                <w:sz w:val="16"/>
                <w:szCs w:val="20"/>
              </w:rPr>
            </w:pPr>
            <w:r w:rsidRPr="00676FEE">
              <w:rPr>
                <w:sz w:val="16"/>
                <w:szCs w:val="20"/>
              </w:rPr>
              <w:t>PQ - rökkanaler och avgaskanaler</w:t>
            </w:r>
          </w:p>
        </w:tc>
      </w:tr>
      <w:tr w:rsidR="00301212" w:rsidRPr="00DD5B3D" w14:paraId="1F9D8F60" w14:textId="77777777" w:rsidTr="00451768">
        <w:trPr>
          <w:trHeight w:val="199"/>
        </w:trPr>
        <w:tc>
          <w:tcPr>
            <w:tcW w:w="8066" w:type="dxa"/>
            <w:hideMark/>
          </w:tcPr>
          <w:p w14:paraId="05DF1646" w14:textId="77777777" w:rsidR="00301212" w:rsidRPr="00676FEE" w:rsidRDefault="00301212" w:rsidP="00451768">
            <w:pPr>
              <w:pStyle w:val="p6"/>
              <w:ind w:left="26"/>
              <w:rPr>
                <w:sz w:val="16"/>
                <w:szCs w:val="20"/>
              </w:rPr>
            </w:pPr>
            <w:r w:rsidRPr="00676FEE">
              <w:rPr>
                <w:sz w:val="16"/>
                <w:szCs w:val="20"/>
              </w:rPr>
              <w:t xml:space="preserve">PR - brunnar, spygatter, golvrännor m </w:t>
            </w:r>
            <w:proofErr w:type="spellStart"/>
            <w:r w:rsidRPr="00676FEE">
              <w:rPr>
                <w:sz w:val="16"/>
                <w:szCs w:val="20"/>
              </w:rPr>
              <w:t>m</w:t>
            </w:r>
            <w:proofErr w:type="spellEnd"/>
          </w:p>
          <w:p w14:paraId="5A663F77" w14:textId="77777777" w:rsidR="00301212" w:rsidRPr="00DD5B3D" w:rsidRDefault="00301212" w:rsidP="00451768">
            <w:pPr>
              <w:pStyle w:val="p6"/>
              <w:ind w:left="26"/>
              <w:rPr>
                <w:sz w:val="16"/>
                <w:szCs w:val="20"/>
              </w:rPr>
            </w:pPr>
          </w:p>
        </w:tc>
      </w:tr>
      <w:tr w:rsidR="00B30AEF" w:rsidRPr="00DD5B3D" w14:paraId="00621536" w14:textId="77777777" w:rsidTr="00451768">
        <w:trPr>
          <w:trHeight w:val="199"/>
        </w:trPr>
        <w:tc>
          <w:tcPr>
            <w:tcW w:w="8066" w:type="dxa"/>
          </w:tcPr>
          <w:p w14:paraId="4F796D47" w14:textId="474DC595" w:rsidR="00B30AEF" w:rsidRPr="00BD47BC" w:rsidRDefault="00B30AEF" w:rsidP="00451768">
            <w:pPr>
              <w:pStyle w:val="p6"/>
              <w:ind w:left="26"/>
              <w:rPr>
                <w:sz w:val="16"/>
                <w:szCs w:val="20"/>
              </w:rPr>
            </w:pPr>
            <w:r w:rsidRPr="00BD47BC">
              <w:rPr>
                <w:sz w:val="16"/>
                <w:szCs w:val="20"/>
              </w:rPr>
              <w:t>PT - rumsmonterade värmare och kylare</w:t>
            </w:r>
          </w:p>
        </w:tc>
      </w:tr>
      <w:tr w:rsidR="00301212" w:rsidRPr="00DD5B3D" w14:paraId="150083AC" w14:textId="77777777" w:rsidTr="00451768">
        <w:trPr>
          <w:trHeight w:val="199"/>
        </w:trPr>
        <w:tc>
          <w:tcPr>
            <w:tcW w:w="8066" w:type="dxa"/>
          </w:tcPr>
          <w:p w14:paraId="755D3D2B" w14:textId="77777777" w:rsidR="00301212" w:rsidRPr="00676FEE" w:rsidRDefault="00301212" w:rsidP="00451768">
            <w:pPr>
              <w:pStyle w:val="p6"/>
              <w:ind w:left="26"/>
              <w:rPr>
                <w:sz w:val="16"/>
                <w:szCs w:val="20"/>
              </w:rPr>
            </w:pPr>
            <w:r w:rsidRPr="00676FEE">
              <w:rPr>
                <w:sz w:val="16"/>
                <w:szCs w:val="20"/>
              </w:rPr>
              <w:t>QK – Ijuddämpare</w:t>
            </w:r>
          </w:p>
        </w:tc>
      </w:tr>
      <w:tr w:rsidR="00301212" w:rsidRPr="00DD5B3D" w14:paraId="4D10D311" w14:textId="77777777" w:rsidTr="00451768">
        <w:trPr>
          <w:trHeight w:val="199"/>
        </w:trPr>
        <w:tc>
          <w:tcPr>
            <w:tcW w:w="8066" w:type="dxa"/>
          </w:tcPr>
          <w:p w14:paraId="4FC82A6F" w14:textId="77777777" w:rsidR="00301212" w:rsidRPr="00676FEE" w:rsidRDefault="00301212" w:rsidP="00451768">
            <w:pPr>
              <w:pStyle w:val="p6"/>
              <w:ind w:left="26"/>
              <w:rPr>
                <w:sz w:val="16"/>
                <w:szCs w:val="20"/>
              </w:rPr>
            </w:pPr>
            <w:r w:rsidRPr="00676FEE">
              <w:rPr>
                <w:sz w:val="16"/>
                <w:szCs w:val="20"/>
              </w:rPr>
              <w:t xml:space="preserve">QL - ventilationskanaler m </w:t>
            </w:r>
            <w:proofErr w:type="spellStart"/>
            <w:r w:rsidRPr="00676FEE">
              <w:rPr>
                <w:sz w:val="16"/>
                <w:szCs w:val="20"/>
              </w:rPr>
              <w:t>m</w:t>
            </w:r>
            <w:proofErr w:type="spellEnd"/>
          </w:p>
        </w:tc>
      </w:tr>
      <w:tr w:rsidR="00301212" w:rsidRPr="00DD5B3D" w14:paraId="16724559" w14:textId="77777777" w:rsidTr="00451768">
        <w:trPr>
          <w:trHeight w:val="199"/>
        </w:trPr>
        <w:tc>
          <w:tcPr>
            <w:tcW w:w="8066" w:type="dxa"/>
          </w:tcPr>
          <w:p w14:paraId="197E1EDA" w14:textId="77777777" w:rsidR="00301212" w:rsidRPr="00676FEE" w:rsidRDefault="00301212" w:rsidP="00451768">
            <w:pPr>
              <w:pStyle w:val="p6"/>
              <w:ind w:left="26"/>
              <w:rPr>
                <w:sz w:val="16"/>
                <w:szCs w:val="20"/>
              </w:rPr>
            </w:pPr>
            <w:r w:rsidRPr="00676FEE">
              <w:rPr>
                <w:sz w:val="16"/>
                <w:szCs w:val="20"/>
              </w:rPr>
              <w:t xml:space="preserve">QM - luftdon m </w:t>
            </w:r>
            <w:proofErr w:type="spellStart"/>
            <w:r w:rsidRPr="00676FEE">
              <w:rPr>
                <w:sz w:val="16"/>
                <w:szCs w:val="20"/>
              </w:rPr>
              <w:t>m</w:t>
            </w:r>
            <w:proofErr w:type="spellEnd"/>
          </w:p>
        </w:tc>
      </w:tr>
      <w:tr w:rsidR="00301212" w:rsidRPr="00DD5B3D" w14:paraId="4B0D2CF0" w14:textId="77777777" w:rsidTr="00451768">
        <w:trPr>
          <w:trHeight w:val="199"/>
        </w:trPr>
        <w:tc>
          <w:tcPr>
            <w:tcW w:w="8066" w:type="dxa"/>
          </w:tcPr>
          <w:p w14:paraId="38DB2AFE" w14:textId="77777777" w:rsidR="00301212" w:rsidRPr="00676FEE" w:rsidRDefault="00301212" w:rsidP="00451768">
            <w:pPr>
              <w:pStyle w:val="p6"/>
              <w:ind w:left="26"/>
              <w:rPr>
                <w:sz w:val="16"/>
                <w:szCs w:val="20"/>
              </w:rPr>
            </w:pPr>
            <w:r w:rsidRPr="00676FEE">
              <w:rPr>
                <w:sz w:val="16"/>
                <w:szCs w:val="20"/>
              </w:rPr>
              <w:t>R - isolering av installationer</w:t>
            </w:r>
          </w:p>
        </w:tc>
      </w:tr>
      <w:tr w:rsidR="00301212" w:rsidRPr="00DD5B3D" w14:paraId="34672571" w14:textId="77777777" w:rsidTr="00451768">
        <w:trPr>
          <w:trHeight w:val="199"/>
        </w:trPr>
        <w:tc>
          <w:tcPr>
            <w:tcW w:w="8066" w:type="dxa"/>
          </w:tcPr>
          <w:p w14:paraId="5381C4C9" w14:textId="77777777" w:rsidR="00301212" w:rsidRPr="00676FEE" w:rsidRDefault="00301212" w:rsidP="00451768">
            <w:pPr>
              <w:pStyle w:val="p6"/>
              <w:ind w:left="26"/>
              <w:rPr>
                <w:sz w:val="16"/>
                <w:szCs w:val="20"/>
              </w:rPr>
            </w:pPr>
            <w:r w:rsidRPr="00676FEE">
              <w:rPr>
                <w:sz w:val="16"/>
                <w:szCs w:val="20"/>
              </w:rPr>
              <w:t>SBF – Kanalsystem</w:t>
            </w:r>
          </w:p>
        </w:tc>
      </w:tr>
      <w:tr w:rsidR="00301212" w:rsidRPr="00DD5B3D" w14:paraId="45DE3E6F" w14:textId="77777777" w:rsidTr="00451768">
        <w:trPr>
          <w:trHeight w:val="199"/>
        </w:trPr>
        <w:tc>
          <w:tcPr>
            <w:tcW w:w="8066" w:type="dxa"/>
          </w:tcPr>
          <w:p w14:paraId="74143265" w14:textId="77777777" w:rsidR="00301212" w:rsidRPr="00676FEE" w:rsidRDefault="00301212" w:rsidP="00451768">
            <w:pPr>
              <w:pStyle w:val="p6"/>
              <w:ind w:left="26"/>
              <w:rPr>
                <w:sz w:val="16"/>
                <w:szCs w:val="20"/>
              </w:rPr>
            </w:pPr>
            <w:r w:rsidRPr="004772D2">
              <w:rPr>
                <w:sz w:val="16"/>
                <w:szCs w:val="20"/>
              </w:rPr>
              <w:t xml:space="preserve">SBQ - kanalinstallation av elinstallation, flexrör </w:t>
            </w:r>
            <w:proofErr w:type="gramStart"/>
            <w:r w:rsidRPr="004772D2">
              <w:rPr>
                <w:sz w:val="16"/>
                <w:szCs w:val="20"/>
              </w:rPr>
              <w:t>e</w:t>
            </w:r>
            <w:proofErr w:type="gramEnd"/>
            <w:r w:rsidRPr="004772D2">
              <w:rPr>
                <w:sz w:val="16"/>
                <w:szCs w:val="20"/>
              </w:rPr>
              <w:t xml:space="preserve"> d</w:t>
            </w:r>
          </w:p>
        </w:tc>
      </w:tr>
      <w:tr w:rsidR="00301212" w:rsidRPr="00DD5B3D" w14:paraId="04EEE886" w14:textId="77777777" w:rsidTr="00451768">
        <w:trPr>
          <w:trHeight w:val="199"/>
        </w:trPr>
        <w:tc>
          <w:tcPr>
            <w:tcW w:w="8066" w:type="dxa"/>
          </w:tcPr>
          <w:p w14:paraId="7A0DF7F8" w14:textId="77777777" w:rsidR="00301212" w:rsidRPr="00676FEE" w:rsidRDefault="00301212" w:rsidP="00451768">
            <w:pPr>
              <w:pStyle w:val="p6"/>
              <w:ind w:left="26"/>
              <w:rPr>
                <w:sz w:val="16"/>
                <w:szCs w:val="20"/>
              </w:rPr>
            </w:pPr>
            <w:r w:rsidRPr="00676FEE">
              <w:rPr>
                <w:sz w:val="16"/>
                <w:szCs w:val="20"/>
              </w:rPr>
              <w:t xml:space="preserve">SC - el- och telekablar m </w:t>
            </w:r>
            <w:proofErr w:type="spellStart"/>
            <w:r w:rsidRPr="00676FEE">
              <w:rPr>
                <w:sz w:val="16"/>
                <w:szCs w:val="20"/>
              </w:rPr>
              <w:t>m</w:t>
            </w:r>
            <w:proofErr w:type="spellEnd"/>
          </w:p>
        </w:tc>
      </w:tr>
    </w:tbl>
    <w:p w14:paraId="7A3A04A5" w14:textId="77777777" w:rsidR="00301212" w:rsidRDefault="00301212" w:rsidP="00301212">
      <w:pPr>
        <w:pStyle w:val="p6"/>
        <w:ind w:left="0"/>
        <w:rPr>
          <w:color w:val="262626" w:themeColor="text1" w:themeTint="D9"/>
          <w:sz w:val="18"/>
        </w:rPr>
      </w:pPr>
    </w:p>
    <w:p w14:paraId="6AFDEF67" w14:textId="77777777" w:rsidR="00A77EA6" w:rsidRDefault="00A77EA6" w:rsidP="00301212">
      <w:pPr>
        <w:pStyle w:val="p6"/>
        <w:ind w:left="0"/>
        <w:rPr>
          <w:color w:val="262626" w:themeColor="text1" w:themeTint="D9"/>
          <w:sz w:val="18"/>
        </w:rPr>
      </w:pPr>
    </w:p>
    <w:p w14:paraId="77598FDB" w14:textId="77777777" w:rsidR="00A77EA6" w:rsidRDefault="00A77EA6" w:rsidP="00301212">
      <w:pPr>
        <w:pStyle w:val="p6"/>
        <w:ind w:left="0"/>
        <w:rPr>
          <w:color w:val="262626" w:themeColor="text1" w:themeTint="D9"/>
          <w:sz w:val="18"/>
        </w:rPr>
      </w:pPr>
    </w:p>
    <w:p w14:paraId="06A7170D" w14:textId="6D69B4D4" w:rsidR="00301212" w:rsidRPr="00301212" w:rsidRDefault="00301212" w:rsidP="00301212">
      <w:pPr>
        <w:pStyle w:val="p6"/>
        <w:ind w:left="0"/>
        <w:rPr>
          <w:b/>
          <w:bCs/>
          <w:color w:val="262626" w:themeColor="text1" w:themeTint="D9"/>
          <w:sz w:val="18"/>
        </w:rPr>
      </w:pPr>
      <w:r w:rsidRPr="00301212">
        <w:rPr>
          <w:b/>
          <w:bCs/>
          <w:color w:val="262626" w:themeColor="text1" w:themeTint="D9"/>
          <w:sz w:val="18"/>
        </w:rPr>
        <w:lastRenderedPageBreak/>
        <w:t>Följande byggvaror omfattas inte</w:t>
      </w:r>
      <w:r w:rsidR="00794519">
        <w:rPr>
          <w:b/>
          <w:bCs/>
          <w:color w:val="262626" w:themeColor="text1" w:themeTint="D9"/>
          <w:sz w:val="18"/>
        </w:rPr>
        <w:t xml:space="preserve"> gällande Tillägg C</w:t>
      </w:r>
      <w:r w:rsidRPr="00301212">
        <w:rPr>
          <w:b/>
          <w:bCs/>
          <w:color w:val="262626" w:themeColor="text1" w:themeTint="D9"/>
          <w:sz w:val="18"/>
        </w:rPr>
        <w:t>:</w:t>
      </w:r>
      <w:r w:rsidR="00492909">
        <w:rPr>
          <w:b/>
          <w:bCs/>
          <w:color w:val="262626" w:themeColor="text1" w:themeTint="D9"/>
          <w:sz w:val="18"/>
        </w:rPr>
        <w:t xml:space="preserve"> </w:t>
      </w:r>
    </w:p>
    <w:p w14:paraId="532C12A8" w14:textId="77777777" w:rsidR="00301212" w:rsidRPr="00301212" w:rsidRDefault="00301212" w:rsidP="00301212">
      <w:pPr>
        <w:pStyle w:val="p6"/>
        <w:numPr>
          <w:ilvl w:val="0"/>
          <w:numId w:val="12"/>
        </w:numPr>
        <w:rPr>
          <w:color w:val="262626" w:themeColor="text1" w:themeTint="D9"/>
          <w:sz w:val="18"/>
        </w:rPr>
      </w:pPr>
      <w:r w:rsidRPr="00301212">
        <w:rPr>
          <w:color w:val="262626" w:themeColor="text1" w:themeTint="D9"/>
          <w:sz w:val="18"/>
        </w:rPr>
        <w:t>Byggvaror som inte permanent byggs in i byggnaden så som möbler, tyger och vitvaror</w:t>
      </w:r>
    </w:p>
    <w:p w14:paraId="5CD49511" w14:textId="77777777" w:rsidR="00301212" w:rsidRPr="00301212" w:rsidRDefault="00301212" w:rsidP="00301212">
      <w:pPr>
        <w:pStyle w:val="p6"/>
        <w:numPr>
          <w:ilvl w:val="0"/>
          <w:numId w:val="12"/>
        </w:numPr>
        <w:rPr>
          <w:color w:val="262626" w:themeColor="text1" w:themeTint="D9"/>
          <w:sz w:val="18"/>
        </w:rPr>
      </w:pPr>
      <w:r w:rsidRPr="00301212">
        <w:rPr>
          <w:color w:val="262626" w:themeColor="text1" w:themeTint="D9"/>
          <w:sz w:val="18"/>
        </w:rPr>
        <w:t>Byggvaror utanför byggnaden; i eller på mark</w:t>
      </w:r>
    </w:p>
    <w:p w14:paraId="62678571" w14:textId="77777777" w:rsidR="00301212" w:rsidRPr="00301212" w:rsidRDefault="00301212" w:rsidP="00301212">
      <w:pPr>
        <w:pStyle w:val="p6"/>
        <w:numPr>
          <w:ilvl w:val="0"/>
          <w:numId w:val="12"/>
        </w:numPr>
        <w:rPr>
          <w:color w:val="262626" w:themeColor="text1" w:themeTint="D9"/>
          <w:sz w:val="18"/>
        </w:rPr>
      </w:pPr>
      <w:r w:rsidRPr="00301212">
        <w:rPr>
          <w:color w:val="262626" w:themeColor="text1" w:themeTint="D9"/>
          <w:sz w:val="18"/>
        </w:rPr>
        <w:t>Byggvaror som bara används under byggnationen</w:t>
      </w:r>
    </w:p>
    <w:p w14:paraId="387718D7" w14:textId="77777777" w:rsidR="00301212" w:rsidRPr="00301212" w:rsidRDefault="00301212" w:rsidP="00301212">
      <w:pPr>
        <w:pStyle w:val="p6"/>
        <w:numPr>
          <w:ilvl w:val="0"/>
          <w:numId w:val="12"/>
        </w:numPr>
        <w:rPr>
          <w:color w:val="262626" w:themeColor="text1" w:themeTint="D9"/>
          <w:sz w:val="18"/>
        </w:rPr>
      </w:pPr>
      <w:r w:rsidRPr="00301212">
        <w:rPr>
          <w:color w:val="262626" w:themeColor="text1" w:themeTint="D9"/>
          <w:sz w:val="18"/>
        </w:rPr>
        <w:t>Byggvaror som används i mindre mängd, så som skruv, spik, mutter, plåtband, hålband, plaststrips eller motsvarande</w:t>
      </w:r>
    </w:p>
    <w:p w14:paraId="1DE64F31" w14:textId="3EC8F694" w:rsidR="00794519" w:rsidRPr="00A77EA6" w:rsidRDefault="00301212" w:rsidP="00A77EA6">
      <w:pPr>
        <w:pStyle w:val="p6"/>
        <w:numPr>
          <w:ilvl w:val="0"/>
          <w:numId w:val="12"/>
        </w:numPr>
        <w:rPr>
          <w:color w:val="262626" w:themeColor="text1" w:themeTint="D9"/>
          <w:sz w:val="18"/>
        </w:rPr>
      </w:pPr>
      <w:r w:rsidRPr="00301212">
        <w:rPr>
          <w:color w:val="262626" w:themeColor="text1" w:themeTint="D9"/>
          <w:sz w:val="18"/>
        </w:rPr>
        <w:t>Förbrukningsvaror som markspray, bränsle mm.</w:t>
      </w:r>
    </w:p>
    <w:p w14:paraId="1C5E3ED9" w14:textId="77777777" w:rsidR="00B82C39" w:rsidRDefault="00B82C39" w:rsidP="00301212">
      <w:pPr>
        <w:pStyle w:val="p6"/>
        <w:ind w:left="0"/>
        <w:rPr>
          <w:color w:val="262626" w:themeColor="text1" w:themeTint="D9"/>
          <w:sz w:val="18"/>
          <w:szCs w:val="24"/>
        </w:rPr>
      </w:pPr>
    </w:p>
    <w:p w14:paraId="6C2FDF0C" w14:textId="084A5AC0" w:rsidR="00794519" w:rsidRDefault="00301212" w:rsidP="00301212">
      <w:pPr>
        <w:pStyle w:val="p6"/>
        <w:ind w:left="0"/>
        <w:rPr>
          <w:color w:val="262626" w:themeColor="text1" w:themeTint="D9"/>
          <w:sz w:val="18"/>
          <w:szCs w:val="24"/>
        </w:rPr>
      </w:pPr>
      <w:r>
        <w:rPr>
          <w:color w:val="262626" w:themeColor="text1" w:themeTint="D9"/>
          <w:sz w:val="18"/>
          <w:szCs w:val="24"/>
        </w:rPr>
        <w:t xml:space="preserve">Gällande emissioner så </w:t>
      </w:r>
      <w:r w:rsidR="00794519">
        <w:rPr>
          <w:color w:val="262626" w:themeColor="text1" w:themeTint="D9"/>
          <w:sz w:val="18"/>
          <w:szCs w:val="24"/>
        </w:rPr>
        <w:t>är rekommendationen att emissionskraven för följande</w:t>
      </w:r>
      <w:r>
        <w:rPr>
          <w:color w:val="262626" w:themeColor="text1" w:themeTint="D9"/>
          <w:sz w:val="18"/>
          <w:szCs w:val="24"/>
        </w:rPr>
        <w:t xml:space="preserve"> BSAB-koder nedan</w:t>
      </w:r>
      <w:r w:rsidR="00794519">
        <w:rPr>
          <w:color w:val="262626" w:themeColor="text1" w:themeTint="D9"/>
          <w:sz w:val="18"/>
          <w:szCs w:val="24"/>
        </w:rPr>
        <w:t xml:space="preserve"> kontrolleras</w:t>
      </w:r>
      <w:r>
        <w:rPr>
          <w:color w:val="262626" w:themeColor="text1" w:themeTint="D9"/>
          <w:sz w:val="18"/>
          <w:szCs w:val="24"/>
        </w:rPr>
        <w:t xml:space="preserve">. </w:t>
      </w:r>
      <w:r w:rsidRPr="00BC75D7">
        <w:rPr>
          <w:color w:val="262626" w:themeColor="text1" w:themeTint="D9"/>
          <w:sz w:val="18"/>
          <w:szCs w:val="24"/>
        </w:rPr>
        <w:t xml:space="preserve">Utgångspunkten för de val av produktgrupper har varit </w:t>
      </w:r>
      <w:r w:rsidR="003F6D5F">
        <w:rPr>
          <w:color w:val="262626" w:themeColor="text1" w:themeTint="D9"/>
          <w:sz w:val="18"/>
          <w:szCs w:val="24"/>
        </w:rPr>
        <w:t xml:space="preserve">fotnoten som anges kopplat till emissionskravet samt </w:t>
      </w:r>
      <w:r w:rsidRPr="00BC75D7">
        <w:rPr>
          <w:color w:val="262626" w:themeColor="text1" w:themeTint="D9"/>
          <w:sz w:val="18"/>
          <w:szCs w:val="24"/>
        </w:rPr>
        <w:t>det förtydligande som kommit om taxonomin</w:t>
      </w:r>
      <w:r>
        <w:rPr>
          <w:color w:val="262626" w:themeColor="text1" w:themeTint="D9"/>
          <w:sz w:val="18"/>
          <w:szCs w:val="24"/>
        </w:rPr>
        <w:t>.</w:t>
      </w:r>
      <w:r w:rsidR="00492909">
        <w:rPr>
          <w:color w:val="262626" w:themeColor="text1" w:themeTint="D9"/>
          <w:sz w:val="18"/>
          <w:szCs w:val="24"/>
        </w:rPr>
        <w:t xml:space="preserve"> </w:t>
      </w:r>
    </w:p>
    <w:p w14:paraId="365EDF24" w14:textId="77777777" w:rsidR="000E1A82" w:rsidRDefault="000E1A82" w:rsidP="00301212">
      <w:pPr>
        <w:pStyle w:val="p6"/>
        <w:ind w:left="0"/>
        <w:rPr>
          <w:color w:val="262626" w:themeColor="text1" w:themeTint="D9"/>
          <w:sz w:val="18"/>
          <w:szCs w:val="24"/>
        </w:rPr>
      </w:pPr>
    </w:p>
    <w:p w14:paraId="13F84644" w14:textId="5E96EB80" w:rsidR="000E1A82" w:rsidRPr="00EC2DFD" w:rsidRDefault="000E1A82" w:rsidP="000E1A82">
      <w:pPr>
        <w:pStyle w:val="p6"/>
        <w:ind w:left="0"/>
        <w:rPr>
          <w:color w:val="262626" w:themeColor="text1" w:themeTint="D9"/>
          <w:sz w:val="18"/>
        </w:rPr>
      </w:pPr>
      <w:r>
        <w:rPr>
          <w:color w:val="262626" w:themeColor="text1" w:themeTint="D9"/>
          <w:sz w:val="18"/>
        </w:rPr>
        <w:t xml:space="preserve">BSAB-koderna </w:t>
      </w:r>
      <w:r w:rsidRPr="00A77EA6">
        <w:rPr>
          <w:color w:val="262626" w:themeColor="text1" w:themeTint="D9"/>
          <w:sz w:val="18"/>
        </w:rPr>
        <w:t>KB, KE och KY är medtagna med anledning av att de ofta är en källa för formaldehyd</w:t>
      </w:r>
      <w:r>
        <w:rPr>
          <w:color w:val="262626" w:themeColor="text1" w:themeTint="D9"/>
          <w:sz w:val="18"/>
        </w:rPr>
        <w:t>-</w:t>
      </w:r>
      <w:r w:rsidRPr="00A77EA6">
        <w:rPr>
          <w:color w:val="262626" w:themeColor="text1" w:themeTint="D9"/>
          <w:sz w:val="18"/>
        </w:rPr>
        <w:t>emissioner</w:t>
      </w:r>
      <w:r>
        <w:rPr>
          <w:color w:val="262626" w:themeColor="text1" w:themeTint="D9"/>
          <w:sz w:val="18"/>
        </w:rPr>
        <w:t xml:space="preserve"> </w:t>
      </w:r>
      <w:r w:rsidRPr="00EC2DFD">
        <w:rPr>
          <w:color w:val="262626" w:themeColor="text1" w:themeTint="D9"/>
          <w:sz w:val="18"/>
        </w:rPr>
        <w:t xml:space="preserve">samt det förtydligande om taxonomin som publicerades den </w:t>
      </w:r>
      <w:r w:rsidR="004502E0">
        <w:rPr>
          <w:color w:val="262626" w:themeColor="text1" w:themeTint="D9"/>
          <w:sz w:val="18"/>
        </w:rPr>
        <w:t>2024-11-09</w:t>
      </w:r>
      <w:r w:rsidRPr="00EC2DFD">
        <w:rPr>
          <w:color w:val="262626" w:themeColor="text1" w:themeTint="D9"/>
          <w:sz w:val="18"/>
        </w:rPr>
        <w:t>. De koder som listas nedan omfattar främst de produkter som uttryckligen nämns i dessa dokument, men också produkter som används i liknande sammanhang och därmed bedöms relevanta att inkludera. Syftet är att tillämpa kraven konsekvent och i linje med taxonomins mål – att skydda byggnadens användare från skadliga emissioner.</w:t>
      </w:r>
    </w:p>
    <w:p w14:paraId="4BF3F5DF" w14:textId="77777777" w:rsidR="00B82C39" w:rsidRPr="004C0F45" w:rsidRDefault="00B82C39" w:rsidP="00301212">
      <w:pPr>
        <w:pStyle w:val="p6"/>
        <w:ind w:left="0"/>
        <w:rPr>
          <w:color w:val="262626" w:themeColor="text1" w:themeTint="D9"/>
          <w:sz w:val="18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075"/>
      </w:tblGrid>
      <w:tr w:rsidR="00301212" w14:paraId="2F39F920" w14:textId="77777777" w:rsidTr="00243BAC">
        <w:tc>
          <w:tcPr>
            <w:tcW w:w="8075" w:type="dxa"/>
            <w:shd w:val="clear" w:color="auto" w:fill="DADADA" w:themeFill="background2"/>
          </w:tcPr>
          <w:p w14:paraId="3B00F814" w14:textId="77777777" w:rsidR="00301212" w:rsidRPr="00197523" w:rsidRDefault="00301212" w:rsidP="00451768">
            <w:pPr>
              <w:pStyle w:val="p6"/>
              <w:ind w:left="0"/>
              <w:rPr>
                <w:b/>
                <w:bCs/>
                <w:color w:val="262626" w:themeColor="text1" w:themeTint="D9"/>
                <w:sz w:val="18"/>
                <w:szCs w:val="24"/>
              </w:rPr>
            </w:pPr>
            <w:r w:rsidRPr="00197523">
              <w:rPr>
                <w:b/>
                <w:bCs/>
                <w:color w:val="262626" w:themeColor="text1" w:themeTint="D9"/>
                <w:sz w:val="18"/>
                <w:szCs w:val="24"/>
              </w:rPr>
              <w:t>BSAB</w:t>
            </w:r>
            <w:r w:rsidRPr="00197523">
              <w:rPr>
                <w:b/>
                <w:bCs/>
                <w:color w:val="262626" w:themeColor="text1" w:themeTint="D9"/>
                <w:sz w:val="18"/>
              </w:rPr>
              <w:t xml:space="preserve"> – </w:t>
            </w:r>
            <w:r w:rsidRPr="00197523">
              <w:rPr>
                <w:b/>
                <w:bCs/>
                <w:color w:val="262626" w:themeColor="text1" w:themeTint="D9"/>
                <w:sz w:val="18"/>
                <w:szCs w:val="24"/>
              </w:rPr>
              <w:t xml:space="preserve">Emissioner  </w:t>
            </w:r>
          </w:p>
        </w:tc>
      </w:tr>
      <w:tr w:rsidR="00FF4583" w14:paraId="72CB1446" w14:textId="77777777" w:rsidTr="00451768">
        <w:tc>
          <w:tcPr>
            <w:tcW w:w="8075" w:type="dxa"/>
          </w:tcPr>
          <w:p w14:paraId="4CDA6E6C" w14:textId="7F8B4C40" w:rsidR="00FF4583" w:rsidRPr="00541FDB" w:rsidRDefault="00FF4583" w:rsidP="00451768">
            <w:pPr>
              <w:pStyle w:val="p6"/>
              <w:ind w:left="0"/>
              <w:rPr>
                <w:color w:val="262626" w:themeColor="text1" w:themeTint="D9"/>
                <w:sz w:val="16"/>
                <w:szCs w:val="12"/>
              </w:rPr>
            </w:pPr>
            <w:r>
              <w:rPr>
                <w:color w:val="262626" w:themeColor="text1" w:themeTint="D9"/>
                <w:sz w:val="16"/>
                <w:szCs w:val="12"/>
              </w:rPr>
              <w:t xml:space="preserve">IB - </w:t>
            </w:r>
            <w:r w:rsidRPr="00FF4583">
              <w:rPr>
                <w:color w:val="262626" w:themeColor="text1" w:themeTint="D9"/>
                <w:sz w:val="16"/>
                <w:szCs w:val="12"/>
              </w:rPr>
              <w:t xml:space="preserve">Termisk isolering m </w:t>
            </w:r>
            <w:proofErr w:type="spellStart"/>
            <w:r w:rsidRPr="00FF4583">
              <w:rPr>
                <w:color w:val="262626" w:themeColor="text1" w:themeTint="D9"/>
                <w:sz w:val="16"/>
                <w:szCs w:val="12"/>
              </w:rPr>
              <w:t>m</w:t>
            </w:r>
            <w:proofErr w:type="spellEnd"/>
            <w:r w:rsidRPr="00FF4583">
              <w:rPr>
                <w:color w:val="262626" w:themeColor="text1" w:themeTint="D9"/>
                <w:sz w:val="16"/>
                <w:szCs w:val="12"/>
              </w:rPr>
              <w:t xml:space="preserve"> i hus (ej platsbyggt kyl- eller frysrum)</w:t>
            </w:r>
          </w:p>
        </w:tc>
      </w:tr>
      <w:tr w:rsidR="001739CA" w14:paraId="10EE7CE1" w14:textId="77777777" w:rsidTr="00451768">
        <w:tc>
          <w:tcPr>
            <w:tcW w:w="8075" w:type="dxa"/>
          </w:tcPr>
          <w:p w14:paraId="2E9B2530" w14:textId="7D3A9845" w:rsidR="001739CA" w:rsidRPr="001739CA" w:rsidRDefault="001739CA" w:rsidP="00451768">
            <w:pPr>
              <w:pStyle w:val="p6"/>
              <w:ind w:left="0"/>
              <w:rPr>
                <w:color w:val="262626" w:themeColor="text1" w:themeTint="D9"/>
                <w:sz w:val="16"/>
                <w:szCs w:val="12"/>
              </w:rPr>
            </w:pPr>
            <w:r w:rsidRPr="001739CA">
              <w:rPr>
                <w:color w:val="262626" w:themeColor="text1" w:themeTint="D9"/>
                <w:sz w:val="16"/>
                <w:szCs w:val="12"/>
              </w:rPr>
              <w:t>KB - Skikt av cement- eller gipsbaserade skivor</w:t>
            </w:r>
          </w:p>
        </w:tc>
      </w:tr>
      <w:tr w:rsidR="00A17F99" w14:paraId="60553804" w14:textId="77777777" w:rsidTr="00451768">
        <w:tc>
          <w:tcPr>
            <w:tcW w:w="8075" w:type="dxa"/>
          </w:tcPr>
          <w:p w14:paraId="15D32593" w14:textId="5F4954E4" w:rsidR="00A17F99" w:rsidRPr="00541FDB" w:rsidRDefault="00A17F99" w:rsidP="00451768">
            <w:pPr>
              <w:pStyle w:val="p6"/>
              <w:ind w:left="0"/>
              <w:rPr>
                <w:color w:val="262626" w:themeColor="text1" w:themeTint="D9"/>
                <w:sz w:val="16"/>
                <w:szCs w:val="12"/>
              </w:rPr>
            </w:pPr>
            <w:r>
              <w:rPr>
                <w:color w:val="262626" w:themeColor="text1" w:themeTint="D9"/>
                <w:sz w:val="16"/>
                <w:szCs w:val="12"/>
              </w:rPr>
              <w:t xml:space="preserve">KE - </w:t>
            </w:r>
            <w:r w:rsidRPr="00A17F99">
              <w:rPr>
                <w:color w:val="262626" w:themeColor="text1" w:themeTint="D9"/>
                <w:sz w:val="16"/>
                <w:szCs w:val="12"/>
              </w:rPr>
              <w:t>Skikt av skivor av trä eller träbaserat material</w:t>
            </w:r>
          </w:p>
        </w:tc>
      </w:tr>
      <w:tr w:rsidR="004A422D" w:rsidRPr="00F91D1D" w14:paraId="7A0BDE5F" w14:textId="77777777" w:rsidTr="00451768">
        <w:tc>
          <w:tcPr>
            <w:tcW w:w="8075" w:type="dxa"/>
          </w:tcPr>
          <w:p w14:paraId="416C7D33" w14:textId="11C41265" w:rsidR="004A422D" w:rsidRPr="00F91D1D" w:rsidRDefault="008D6230" w:rsidP="00F91D1D">
            <w:pPr>
              <w:pStyle w:val="p6"/>
              <w:ind w:left="0"/>
              <w:rPr>
                <w:color w:val="262626" w:themeColor="text1" w:themeTint="D9"/>
                <w:sz w:val="16"/>
                <w:szCs w:val="12"/>
              </w:rPr>
            </w:pPr>
            <w:r>
              <w:rPr>
                <w:color w:val="262626" w:themeColor="text1" w:themeTint="D9"/>
                <w:sz w:val="16"/>
                <w:szCs w:val="12"/>
              </w:rPr>
              <w:t xml:space="preserve">KY - </w:t>
            </w:r>
            <w:r w:rsidR="00F91D1D" w:rsidRPr="00F91D1D">
              <w:rPr>
                <w:color w:val="262626" w:themeColor="text1" w:themeTint="D9"/>
                <w:sz w:val="16"/>
                <w:szCs w:val="12"/>
              </w:rPr>
              <w:t>Skikt av skivor av diverse material</w:t>
            </w:r>
          </w:p>
        </w:tc>
      </w:tr>
      <w:tr w:rsidR="001739CA" w14:paraId="53C2DB82" w14:textId="77777777" w:rsidTr="00451768">
        <w:tc>
          <w:tcPr>
            <w:tcW w:w="8075" w:type="dxa"/>
          </w:tcPr>
          <w:p w14:paraId="5BA7E9D8" w14:textId="60FD5C13" w:rsidR="001739CA" w:rsidRPr="00541FDB" w:rsidRDefault="001739CA" w:rsidP="00451768">
            <w:pPr>
              <w:pStyle w:val="p6"/>
              <w:ind w:left="0"/>
              <w:rPr>
                <w:color w:val="262626" w:themeColor="text1" w:themeTint="D9"/>
                <w:sz w:val="16"/>
                <w:szCs w:val="12"/>
              </w:rPr>
            </w:pPr>
            <w:r>
              <w:rPr>
                <w:color w:val="262626" w:themeColor="text1" w:themeTint="D9"/>
                <w:sz w:val="16"/>
                <w:szCs w:val="12"/>
              </w:rPr>
              <w:t xml:space="preserve">LC - </w:t>
            </w:r>
            <w:r w:rsidRPr="001739CA">
              <w:rPr>
                <w:color w:val="262626" w:themeColor="text1" w:themeTint="D9"/>
                <w:sz w:val="16"/>
                <w:szCs w:val="12"/>
              </w:rPr>
              <w:t>Målning m </w:t>
            </w:r>
            <w:proofErr w:type="spellStart"/>
            <w:r w:rsidRPr="001739CA">
              <w:rPr>
                <w:color w:val="262626" w:themeColor="text1" w:themeTint="D9"/>
                <w:sz w:val="16"/>
                <w:szCs w:val="12"/>
              </w:rPr>
              <w:t>m</w:t>
            </w:r>
            <w:proofErr w:type="spellEnd"/>
          </w:p>
        </w:tc>
      </w:tr>
      <w:tr w:rsidR="001739CA" w14:paraId="1DF5D9CD" w14:textId="77777777" w:rsidTr="00451768">
        <w:tc>
          <w:tcPr>
            <w:tcW w:w="8075" w:type="dxa"/>
          </w:tcPr>
          <w:p w14:paraId="0713CEEC" w14:textId="0F8D1A70" w:rsidR="001739CA" w:rsidRPr="00541FDB" w:rsidRDefault="00FF4583" w:rsidP="00451768">
            <w:pPr>
              <w:pStyle w:val="p6"/>
              <w:ind w:left="0"/>
              <w:rPr>
                <w:color w:val="262626" w:themeColor="text1" w:themeTint="D9"/>
                <w:sz w:val="16"/>
                <w:szCs w:val="12"/>
              </w:rPr>
            </w:pPr>
            <w:r>
              <w:rPr>
                <w:color w:val="262626" w:themeColor="text1" w:themeTint="D9"/>
                <w:sz w:val="16"/>
                <w:szCs w:val="12"/>
              </w:rPr>
              <w:t xml:space="preserve">LD - </w:t>
            </w:r>
            <w:r w:rsidRPr="00FF4583">
              <w:rPr>
                <w:color w:val="262626" w:themeColor="text1" w:themeTint="D9"/>
                <w:sz w:val="16"/>
                <w:szCs w:val="12"/>
              </w:rPr>
              <w:t>Skyddsbeläggning</w:t>
            </w:r>
          </w:p>
        </w:tc>
      </w:tr>
      <w:tr w:rsidR="001739CA" w14:paraId="1091181E" w14:textId="77777777" w:rsidTr="00451768">
        <w:tc>
          <w:tcPr>
            <w:tcW w:w="8075" w:type="dxa"/>
          </w:tcPr>
          <w:p w14:paraId="225E23D3" w14:textId="024E229F" w:rsidR="001739CA" w:rsidRPr="00541FDB" w:rsidRDefault="00FF4583" w:rsidP="00451768">
            <w:pPr>
              <w:pStyle w:val="p6"/>
              <w:ind w:left="0"/>
              <w:rPr>
                <w:color w:val="262626" w:themeColor="text1" w:themeTint="D9"/>
                <w:sz w:val="16"/>
                <w:szCs w:val="12"/>
              </w:rPr>
            </w:pPr>
            <w:r>
              <w:rPr>
                <w:color w:val="262626" w:themeColor="text1" w:themeTint="D9"/>
                <w:sz w:val="16"/>
                <w:szCs w:val="12"/>
              </w:rPr>
              <w:t xml:space="preserve">LF – Skyddsimpregnering </w:t>
            </w:r>
          </w:p>
        </w:tc>
      </w:tr>
      <w:tr w:rsidR="00D500C3" w14:paraId="1CB11ABA" w14:textId="77777777" w:rsidTr="00451768">
        <w:tc>
          <w:tcPr>
            <w:tcW w:w="8075" w:type="dxa"/>
          </w:tcPr>
          <w:p w14:paraId="1DD2025B" w14:textId="5FFFBDC1" w:rsidR="00D500C3" w:rsidRPr="009161F9" w:rsidRDefault="00D500C3" w:rsidP="00451768">
            <w:pPr>
              <w:pStyle w:val="p6"/>
              <w:ind w:left="0"/>
              <w:rPr>
                <w:color w:val="262626" w:themeColor="text1" w:themeTint="D9"/>
                <w:sz w:val="16"/>
                <w:szCs w:val="12"/>
              </w:rPr>
            </w:pPr>
            <w:r w:rsidRPr="009161F9">
              <w:rPr>
                <w:color w:val="262626" w:themeColor="text1" w:themeTint="D9"/>
                <w:sz w:val="16"/>
                <w:szCs w:val="12"/>
              </w:rPr>
              <w:t xml:space="preserve">MB - </w:t>
            </w:r>
            <w:r w:rsidR="009161F9" w:rsidRPr="009161F9">
              <w:rPr>
                <w:color w:val="262626" w:themeColor="text1" w:themeTint="D9"/>
                <w:sz w:val="16"/>
                <w:szCs w:val="12"/>
              </w:rPr>
              <w:t>Beläggningar och beklädnader av fogplattor av natursten, betong, konstbetong, keramik, mosaik </w:t>
            </w:r>
            <w:proofErr w:type="gramStart"/>
            <w:r w:rsidR="009161F9" w:rsidRPr="009161F9">
              <w:rPr>
                <w:color w:val="262626" w:themeColor="text1" w:themeTint="D9"/>
                <w:sz w:val="16"/>
                <w:szCs w:val="12"/>
              </w:rPr>
              <w:t>e</w:t>
            </w:r>
            <w:proofErr w:type="gramEnd"/>
            <w:r w:rsidR="009161F9" w:rsidRPr="009161F9">
              <w:rPr>
                <w:color w:val="262626" w:themeColor="text1" w:themeTint="D9"/>
                <w:sz w:val="16"/>
                <w:szCs w:val="12"/>
              </w:rPr>
              <w:t> d</w:t>
            </w:r>
          </w:p>
        </w:tc>
      </w:tr>
      <w:tr w:rsidR="00A61D25" w14:paraId="3AA7C2EA" w14:textId="77777777" w:rsidTr="005616CA">
        <w:tc>
          <w:tcPr>
            <w:tcW w:w="8075" w:type="dxa"/>
          </w:tcPr>
          <w:p w14:paraId="13DA597D" w14:textId="15AAEF1F" w:rsidR="00A61D25" w:rsidRPr="009161F9" w:rsidRDefault="00A61D25" w:rsidP="00451768">
            <w:pPr>
              <w:pStyle w:val="p6"/>
              <w:ind w:left="0"/>
              <w:rPr>
                <w:color w:val="262626" w:themeColor="text1" w:themeTint="D9"/>
                <w:sz w:val="16"/>
                <w:szCs w:val="12"/>
              </w:rPr>
            </w:pPr>
            <w:r w:rsidRPr="005616CA">
              <w:rPr>
                <w:color w:val="262626" w:themeColor="text1" w:themeTint="D9"/>
                <w:sz w:val="16"/>
                <w:szCs w:val="12"/>
              </w:rPr>
              <w:t xml:space="preserve">MC - </w:t>
            </w:r>
            <w:r w:rsidR="00FA0553" w:rsidRPr="005616CA">
              <w:rPr>
                <w:color w:val="262626" w:themeColor="text1" w:themeTint="D9"/>
                <w:sz w:val="16"/>
                <w:szCs w:val="12"/>
              </w:rPr>
              <w:t>Beläggningar av trä</w:t>
            </w:r>
            <w:r w:rsidR="00685E1F">
              <w:rPr>
                <w:color w:val="262626" w:themeColor="text1" w:themeTint="D9"/>
                <w:sz w:val="16"/>
                <w:szCs w:val="12"/>
              </w:rPr>
              <w:t xml:space="preserve"> </w:t>
            </w:r>
          </w:p>
        </w:tc>
      </w:tr>
      <w:tr w:rsidR="008D30DF" w14:paraId="3145FB9B" w14:textId="77777777" w:rsidTr="00451768">
        <w:tc>
          <w:tcPr>
            <w:tcW w:w="8075" w:type="dxa"/>
          </w:tcPr>
          <w:p w14:paraId="52E4DED9" w14:textId="26B0FD26" w:rsidR="008D30DF" w:rsidRPr="00541FDB" w:rsidRDefault="00425EB8" w:rsidP="00451768">
            <w:pPr>
              <w:pStyle w:val="p6"/>
              <w:ind w:left="0"/>
              <w:rPr>
                <w:color w:val="262626" w:themeColor="text1" w:themeTint="D9"/>
                <w:sz w:val="16"/>
                <w:szCs w:val="12"/>
              </w:rPr>
            </w:pPr>
            <w:r>
              <w:rPr>
                <w:color w:val="262626" w:themeColor="text1" w:themeTint="D9"/>
                <w:sz w:val="16"/>
                <w:szCs w:val="12"/>
              </w:rPr>
              <w:t xml:space="preserve">ME - </w:t>
            </w:r>
            <w:r w:rsidRPr="00425EB8">
              <w:rPr>
                <w:color w:val="262626" w:themeColor="text1" w:themeTint="D9"/>
                <w:sz w:val="16"/>
                <w:szCs w:val="12"/>
              </w:rPr>
              <w:t>Beläggningar av laminatgolv</w:t>
            </w:r>
          </w:p>
        </w:tc>
      </w:tr>
      <w:tr w:rsidR="008D30DF" w14:paraId="47CB1465" w14:textId="77777777" w:rsidTr="00451768">
        <w:tc>
          <w:tcPr>
            <w:tcW w:w="8075" w:type="dxa"/>
          </w:tcPr>
          <w:p w14:paraId="045B90B5" w14:textId="09CAD2C6" w:rsidR="008D30DF" w:rsidRPr="00541FDB" w:rsidRDefault="003C7013" w:rsidP="00451768">
            <w:pPr>
              <w:pStyle w:val="p6"/>
              <w:ind w:left="0"/>
              <w:rPr>
                <w:color w:val="262626" w:themeColor="text1" w:themeTint="D9"/>
                <w:sz w:val="16"/>
                <w:szCs w:val="12"/>
              </w:rPr>
            </w:pPr>
            <w:r>
              <w:rPr>
                <w:color w:val="262626" w:themeColor="text1" w:themeTint="D9"/>
                <w:sz w:val="16"/>
                <w:szCs w:val="12"/>
              </w:rPr>
              <w:t xml:space="preserve">MF - </w:t>
            </w:r>
            <w:r w:rsidRPr="003C7013">
              <w:rPr>
                <w:color w:val="262626" w:themeColor="text1" w:themeTint="D9"/>
                <w:sz w:val="16"/>
                <w:szCs w:val="12"/>
              </w:rPr>
              <w:t>Beläggningar av textil, kork, linoleum, gummi, plast m </w:t>
            </w:r>
            <w:proofErr w:type="spellStart"/>
            <w:r w:rsidRPr="003C7013">
              <w:rPr>
                <w:color w:val="262626" w:themeColor="text1" w:themeTint="D9"/>
                <w:sz w:val="16"/>
                <w:szCs w:val="12"/>
              </w:rPr>
              <w:t>m</w:t>
            </w:r>
            <w:proofErr w:type="spellEnd"/>
            <w:r w:rsidRPr="003C7013">
              <w:rPr>
                <w:color w:val="262626" w:themeColor="text1" w:themeTint="D9"/>
                <w:sz w:val="16"/>
                <w:szCs w:val="12"/>
              </w:rPr>
              <w:t xml:space="preserve"> och tätskikt av plastmatta</w:t>
            </w:r>
          </w:p>
        </w:tc>
      </w:tr>
      <w:tr w:rsidR="008D30DF" w14:paraId="0C277C59" w14:textId="77777777" w:rsidTr="00451768">
        <w:tc>
          <w:tcPr>
            <w:tcW w:w="8075" w:type="dxa"/>
          </w:tcPr>
          <w:p w14:paraId="7C8EC4F9" w14:textId="6C1EE82E" w:rsidR="008D30DF" w:rsidRPr="00541FDB" w:rsidRDefault="003C7013" w:rsidP="00451768">
            <w:pPr>
              <w:pStyle w:val="p6"/>
              <w:ind w:left="0"/>
              <w:rPr>
                <w:color w:val="262626" w:themeColor="text1" w:themeTint="D9"/>
                <w:sz w:val="16"/>
                <w:szCs w:val="12"/>
              </w:rPr>
            </w:pPr>
            <w:r>
              <w:rPr>
                <w:color w:val="262626" w:themeColor="text1" w:themeTint="D9"/>
                <w:sz w:val="16"/>
                <w:szCs w:val="12"/>
              </w:rPr>
              <w:t xml:space="preserve">MH- </w:t>
            </w:r>
            <w:r w:rsidRPr="003C7013">
              <w:rPr>
                <w:color w:val="262626" w:themeColor="text1" w:themeTint="D9"/>
                <w:sz w:val="16"/>
                <w:szCs w:val="12"/>
              </w:rPr>
              <w:t>Beläggningar av massa m </w:t>
            </w:r>
            <w:proofErr w:type="spellStart"/>
            <w:r w:rsidRPr="003C7013">
              <w:rPr>
                <w:color w:val="262626" w:themeColor="text1" w:themeTint="D9"/>
                <w:sz w:val="16"/>
                <w:szCs w:val="12"/>
              </w:rPr>
              <w:t>m</w:t>
            </w:r>
            <w:proofErr w:type="spellEnd"/>
          </w:p>
        </w:tc>
      </w:tr>
      <w:tr w:rsidR="003C7013" w14:paraId="785BFC2A" w14:textId="77777777" w:rsidTr="00451768">
        <w:tc>
          <w:tcPr>
            <w:tcW w:w="8075" w:type="dxa"/>
          </w:tcPr>
          <w:p w14:paraId="095AB846" w14:textId="5E404911" w:rsidR="003C7013" w:rsidRDefault="003C7013" w:rsidP="00451768">
            <w:pPr>
              <w:pStyle w:val="p6"/>
              <w:ind w:left="0"/>
              <w:rPr>
                <w:color w:val="262626" w:themeColor="text1" w:themeTint="D9"/>
                <w:sz w:val="16"/>
                <w:szCs w:val="12"/>
              </w:rPr>
            </w:pPr>
            <w:r>
              <w:rPr>
                <w:color w:val="262626" w:themeColor="text1" w:themeTint="D9"/>
                <w:sz w:val="16"/>
                <w:szCs w:val="12"/>
              </w:rPr>
              <w:t xml:space="preserve">MJ - </w:t>
            </w:r>
            <w:r w:rsidRPr="003C7013">
              <w:rPr>
                <w:color w:val="262626" w:themeColor="text1" w:themeTint="D9"/>
                <w:sz w:val="16"/>
                <w:szCs w:val="12"/>
              </w:rPr>
              <w:t xml:space="preserve">Beklädnader av textil, kork, linoleum, gummi, plast </w:t>
            </w:r>
            <w:proofErr w:type="gramStart"/>
            <w:r w:rsidRPr="003C7013">
              <w:rPr>
                <w:color w:val="262626" w:themeColor="text1" w:themeTint="D9"/>
                <w:sz w:val="16"/>
                <w:szCs w:val="12"/>
              </w:rPr>
              <w:t>e</w:t>
            </w:r>
            <w:proofErr w:type="gramEnd"/>
            <w:r w:rsidRPr="003C7013">
              <w:rPr>
                <w:color w:val="262626" w:themeColor="text1" w:themeTint="D9"/>
                <w:sz w:val="16"/>
                <w:szCs w:val="12"/>
              </w:rPr>
              <w:t> d och tätskikt av plastmatta</w:t>
            </w:r>
          </w:p>
        </w:tc>
      </w:tr>
      <w:tr w:rsidR="003C7013" w14:paraId="381FCD87" w14:textId="77777777" w:rsidTr="00451768">
        <w:tc>
          <w:tcPr>
            <w:tcW w:w="8075" w:type="dxa"/>
          </w:tcPr>
          <w:p w14:paraId="339D645B" w14:textId="17C7F97D" w:rsidR="003C7013" w:rsidRPr="00541FDB" w:rsidRDefault="003C7013" w:rsidP="00451768">
            <w:pPr>
              <w:pStyle w:val="p6"/>
              <w:ind w:left="0"/>
              <w:rPr>
                <w:color w:val="262626" w:themeColor="text1" w:themeTint="D9"/>
                <w:sz w:val="16"/>
                <w:szCs w:val="12"/>
              </w:rPr>
            </w:pPr>
            <w:r>
              <w:rPr>
                <w:color w:val="262626" w:themeColor="text1" w:themeTint="D9"/>
                <w:sz w:val="16"/>
                <w:szCs w:val="12"/>
              </w:rPr>
              <w:t xml:space="preserve">NSF - </w:t>
            </w:r>
            <w:r w:rsidRPr="003C7013">
              <w:rPr>
                <w:color w:val="262626" w:themeColor="text1" w:themeTint="D9"/>
                <w:sz w:val="16"/>
                <w:szCs w:val="12"/>
              </w:rPr>
              <w:t>Undertak av förtillverkade komponenter</w:t>
            </w:r>
          </w:p>
        </w:tc>
      </w:tr>
      <w:tr w:rsidR="00FF4583" w14:paraId="41EEE205" w14:textId="77777777" w:rsidTr="00FF4583">
        <w:trPr>
          <w:trHeight w:val="295"/>
        </w:trPr>
        <w:tc>
          <w:tcPr>
            <w:tcW w:w="8075" w:type="dxa"/>
          </w:tcPr>
          <w:p w14:paraId="287F97CA" w14:textId="1212F661" w:rsidR="00FF4583" w:rsidRPr="00541FDB" w:rsidRDefault="00FF4583" w:rsidP="00451768">
            <w:pPr>
              <w:pStyle w:val="p6"/>
              <w:ind w:left="0"/>
              <w:rPr>
                <w:color w:val="262626" w:themeColor="text1" w:themeTint="D9"/>
                <w:sz w:val="16"/>
                <w:szCs w:val="12"/>
              </w:rPr>
            </w:pPr>
            <w:r>
              <w:rPr>
                <w:color w:val="262626" w:themeColor="text1" w:themeTint="D9"/>
                <w:sz w:val="16"/>
                <w:szCs w:val="12"/>
              </w:rPr>
              <w:t>ZS</w:t>
            </w:r>
            <w:r w:rsidR="00806EE4">
              <w:rPr>
                <w:color w:val="262626" w:themeColor="text1" w:themeTint="D9"/>
                <w:sz w:val="16"/>
                <w:szCs w:val="12"/>
              </w:rPr>
              <w:t>B</w:t>
            </w:r>
            <w:r>
              <w:rPr>
                <w:color w:val="262626" w:themeColor="text1" w:themeTint="D9"/>
                <w:sz w:val="16"/>
                <w:szCs w:val="12"/>
              </w:rPr>
              <w:t xml:space="preserve"> - </w:t>
            </w:r>
            <w:r w:rsidR="00554250" w:rsidRPr="00554250">
              <w:rPr>
                <w:color w:val="262626" w:themeColor="text1" w:themeTint="D9"/>
                <w:sz w:val="16"/>
                <w:szCs w:val="12"/>
              </w:rPr>
              <w:t>Tätning av fogar i hus</w:t>
            </w:r>
          </w:p>
        </w:tc>
      </w:tr>
    </w:tbl>
    <w:p w14:paraId="511A9F15" w14:textId="77777777" w:rsidR="00794519" w:rsidRPr="00794519" w:rsidRDefault="00794519" w:rsidP="00794519"/>
    <w:p w14:paraId="0555C46C" w14:textId="22F67328" w:rsidR="00794519" w:rsidRPr="00794519" w:rsidRDefault="00794519" w:rsidP="00794519">
      <w:pPr>
        <w:rPr>
          <w:b/>
          <w:bCs/>
        </w:rPr>
      </w:pPr>
      <w:r w:rsidRPr="00794519">
        <w:rPr>
          <w:b/>
          <w:bCs/>
        </w:rPr>
        <w:t>Följande byggvaror omfattas inte av emissionskraven:</w:t>
      </w:r>
      <w:r w:rsidR="004A44E4">
        <w:rPr>
          <w:b/>
          <w:bCs/>
        </w:rPr>
        <w:t xml:space="preserve"> </w:t>
      </w:r>
    </w:p>
    <w:p w14:paraId="465D03E7" w14:textId="77777777" w:rsidR="00794519" w:rsidRPr="00794519" w:rsidRDefault="00794519" w:rsidP="00794519">
      <w:pPr>
        <w:pStyle w:val="p6"/>
        <w:numPr>
          <w:ilvl w:val="0"/>
          <w:numId w:val="12"/>
        </w:numPr>
        <w:rPr>
          <w:color w:val="262626" w:themeColor="text1" w:themeTint="D9"/>
          <w:sz w:val="18"/>
        </w:rPr>
      </w:pPr>
      <w:r w:rsidRPr="00794519">
        <w:rPr>
          <w:color w:val="262626" w:themeColor="text1" w:themeTint="D9"/>
          <w:sz w:val="18"/>
        </w:rPr>
        <w:t>Byggvaror som inte permanent byggs in i byggnaden så som möbler, tyger och vitvaror</w:t>
      </w:r>
    </w:p>
    <w:p w14:paraId="796B963F" w14:textId="77777777" w:rsidR="00794519" w:rsidRPr="00794519" w:rsidRDefault="00794519" w:rsidP="00794519">
      <w:pPr>
        <w:pStyle w:val="p6"/>
        <w:numPr>
          <w:ilvl w:val="0"/>
          <w:numId w:val="12"/>
        </w:numPr>
        <w:rPr>
          <w:color w:val="262626" w:themeColor="text1" w:themeTint="D9"/>
          <w:sz w:val="18"/>
        </w:rPr>
      </w:pPr>
      <w:r w:rsidRPr="00794519">
        <w:rPr>
          <w:color w:val="262626" w:themeColor="text1" w:themeTint="D9"/>
          <w:sz w:val="18"/>
        </w:rPr>
        <w:t>Byggvaror utanför byggnaden; i eller på mark</w:t>
      </w:r>
    </w:p>
    <w:p w14:paraId="2F6FED38" w14:textId="62FAA4A0" w:rsidR="00794519" w:rsidRPr="00806EE4" w:rsidRDefault="00794519" w:rsidP="00794519">
      <w:pPr>
        <w:pStyle w:val="p6"/>
        <w:numPr>
          <w:ilvl w:val="0"/>
          <w:numId w:val="12"/>
        </w:numPr>
        <w:rPr>
          <w:color w:val="262626" w:themeColor="text1" w:themeTint="D9"/>
          <w:sz w:val="18"/>
        </w:rPr>
      </w:pPr>
      <w:r w:rsidRPr="00794519">
        <w:rPr>
          <w:color w:val="262626" w:themeColor="text1" w:themeTint="D9"/>
          <w:sz w:val="18"/>
        </w:rPr>
        <w:t xml:space="preserve">Byggvaror som används </w:t>
      </w:r>
      <w:r w:rsidRPr="00806EE4">
        <w:rPr>
          <w:color w:val="262626" w:themeColor="text1" w:themeTint="D9"/>
          <w:sz w:val="18"/>
        </w:rPr>
        <w:t>utomhus</w:t>
      </w:r>
      <w:r w:rsidR="008D30DF" w:rsidRPr="00806EE4">
        <w:rPr>
          <w:color w:val="262626" w:themeColor="text1" w:themeTint="D9"/>
          <w:sz w:val="18"/>
        </w:rPr>
        <w:t xml:space="preserve"> (utanför ångspärren)</w:t>
      </w:r>
      <w:r w:rsidR="003707A9" w:rsidRPr="00806EE4">
        <w:rPr>
          <w:color w:val="262626" w:themeColor="text1" w:themeTint="D9"/>
          <w:sz w:val="18"/>
        </w:rPr>
        <w:t xml:space="preserve"> </w:t>
      </w:r>
    </w:p>
    <w:p w14:paraId="73EC3A68" w14:textId="77777777" w:rsidR="00794519" w:rsidRPr="00806EE4" w:rsidRDefault="00794519" w:rsidP="00794519">
      <w:pPr>
        <w:pStyle w:val="p6"/>
        <w:numPr>
          <w:ilvl w:val="0"/>
          <w:numId w:val="12"/>
        </w:numPr>
        <w:rPr>
          <w:color w:val="262626" w:themeColor="text1" w:themeTint="D9"/>
          <w:sz w:val="18"/>
        </w:rPr>
      </w:pPr>
      <w:r w:rsidRPr="00806EE4">
        <w:rPr>
          <w:color w:val="262626" w:themeColor="text1" w:themeTint="D9"/>
          <w:sz w:val="18"/>
        </w:rPr>
        <w:t>Byggvaror som bara används under byggnationen</w:t>
      </w:r>
    </w:p>
    <w:p w14:paraId="4889A968" w14:textId="6CD64102" w:rsidR="00794519" w:rsidRPr="00794519" w:rsidRDefault="00794519" w:rsidP="00794519">
      <w:pPr>
        <w:pStyle w:val="p6"/>
        <w:numPr>
          <w:ilvl w:val="0"/>
          <w:numId w:val="12"/>
        </w:numPr>
        <w:rPr>
          <w:color w:val="262626" w:themeColor="text1" w:themeTint="D9"/>
          <w:sz w:val="18"/>
        </w:rPr>
      </w:pPr>
      <w:r w:rsidRPr="00794519">
        <w:rPr>
          <w:color w:val="262626" w:themeColor="text1" w:themeTint="D9"/>
          <w:sz w:val="18"/>
        </w:rPr>
        <w:t xml:space="preserve">Byggvaror som används i mindre mängd, så som </w:t>
      </w:r>
      <w:r w:rsidR="00AF0389">
        <w:rPr>
          <w:color w:val="262626" w:themeColor="text1" w:themeTint="D9"/>
          <w:sz w:val="18"/>
        </w:rPr>
        <w:t>p</w:t>
      </w:r>
      <w:r w:rsidRPr="00794519">
        <w:rPr>
          <w:color w:val="262626" w:themeColor="text1" w:themeTint="D9"/>
          <w:sz w:val="18"/>
        </w:rPr>
        <w:t>laststrips, lister, foder eller motsvarande</w:t>
      </w:r>
    </w:p>
    <w:p w14:paraId="6434DDE9" w14:textId="56371729" w:rsidR="00794519" w:rsidRPr="00794519" w:rsidRDefault="00794519" w:rsidP="00794519">
      <w:pPr>
        <w:pStyle w:val="p6"/>
        <w:numPr>
          <w:ilvl w:val="0"/>
          <w:numId w:val="12"/>
        </w:numPr>
        <w:rPr>
          <w:color w:val="262626" w:themeColor="text1" w:themeTint="D9"/>
          <w:sz w:val="18"/>
        </w:rPr>
      </w:pPr>
      <w:r w:rsidRPr="00794519">
        <w:rPr>
          <w:color w:val="262626" w:themeColor="text1" w:themeTint="D9"/>
          <w:sz w:val="18"/>
        </w:rPr>
        <w:t>Förbrukningsvaror som markspray, bränsle mm</w:t>
      </w:r>
      <w:r w:rsidR="00945792">
        <w:rPr>
          <w:color w:val="262626" w:themeColor="text1" w:themeTint="D9"/>
          <w:sz w:val="18"/>
        </w:rPr>
        <w:t xml:space="preserve"> </w:t>
      </w:r>
    </w:p>
    <w:p w14:paraId="5B321965" w14:textId="4E262B7F" w:rsidR="00794519" w:rsidRPr="00794519" w:rsidRDefault="00794519" w:rsidP="00794519">
      <w:pPr>
        <w:pStyle w:val="p6"/>
        <w:numPr>
          <w:ilvl w:val="0"/>
          <w:numId w:val="12"/>
        </w:numPr>
        <w:rPr>
          <w:color w:val="262626" w:themeColor="text1" w:themeTint="D9"/>
          <w:sz w:val="18"/>
        </w:rPr>
      </w:pPr>
      <w:r w:rsidRPr="00794519">
        <w:rPr>
          <w:color w:val="262626" w:themeColor="text1" w:themeTint="D9"/>
          <w:sz w:val="18"/>
        </w:rPr>
        <w:t>Bättringsfärger för produkter som skadats vid montering/installation</w:t>
      </w:r>
    </w:p>
    <w:p w14:paraId="2C052B28" w14:textId="77777777" w:rsidR="00794519" w:rsidRPr="00794519" w:rsidRDefault="00794519" w:rsidP="00794519">
      <w:pPr>
        <w:pStyle w:val="p6"/>
        <w:numPr>
          <w:ilvl w:val="0"/>
          <w:numId w:val="12"/>
        </w:numPr>
        <w:rPr>
          <w:color w:val="262626" w:themeColor="text1" w:themeTint="D9"/>
          <w:sz w:val="18"/>
        </w:rPr>
      </w:pPr>
      <w:r w:rsidRPr="00794519">
        <w:rPr>
          <w:color w:val="262626" w:themeColor="text1" w:themeTint="D9"/>
          <w:sz w:val="18"/>
        </w:rPr>
        <w:t>Obehandlade träprodukter</w:t>
      </w:r>
    </w:p>
    <w:p w14:paraId="3BE27DA7" w14:textId="23C65923" w:rsidR="00794519" w:rsidRDefault="00794519" w:rsidP="00714B3F">
      <w:pPr>
        <w:pStyle w:val="p6"/>
        <w:numPr>
          <w:ilvl w:val="0"/>
          <w:numId w:val="12"/>
        </w:numPr>
        <w:rPr>
          <w:color w:val="262626" w:themeColor="text1" w:themeTint="D9"/>
          <w:sz w:val="18"/>
        </w:rPr>
      </w:pPr>
      <w:r w:rsidRPr="00794519">
        <w:rPr>
          <w:color w:val="262626" w:themeColor="text1" w:themeTint="D9"/>
          <w:sz w:val="18"/>
        </w:rPr>
        <w:t>Produkter som enbart innehåller</w:t>
      </w:r>
      <w:r>
        <w:rPr>
          <w:color w:val="262626" w:themeColor="text1" w:themeTint="D9"/>
          <w:sz w:val="18"/>
        </w:rPr>
        <w:t xml:space="preserve"> </w:t>
      </w:r>
      <w:r w:rsidRPr="00794519">
        <w:rPr>
          <w:color w:val="262626" w:themeColor="text1" w:themeTint="D9"/>
          <w:sz w:val="18"/>
        </w:rPr>
        <w:t>oorganiska föreningar behöver inte emissionstestas och uppfyller alltid emissionskraven</w:t>
      </w:r>
      <w:r w:rsidR="001F03F9">
        <w:rPr>
          <w:color w:val="262626" w:themeColor="text1" w:themeTint="D9"/>
          <w:sz w:val="18"/>
        </w:rPr>
        <w:t xml:space="preserve"> </w:t>
      </w:r>
    </w:p>
    <w:p w14:paraId="2B7F719E" w14:textId="77777777" w:rsidR="00794519" w:rsidRDefault="00794519" w:rsidP="00794519">
      <w:pPr>
        <w:pStyle w:val="p6"/>
        <w:ind w:left="0"/>
        <w:rPr>
          <w:color w:val="262626" w:themeColor="text1" w:themeTint="D9"/>
          <w:sz w:val="18"/>
        </w:rPr>
      </w:pPr>
    </w:p>
    <w:p w14:paraId="6B55DEDD" w14:textId="784DF3B4" w:rsidR="7EC0C72A" w:rsidRDefault="7EC0C72A" w:rsidP="7EC0C72A">
      <w:pPr>
        <w:pStyle w:val="p6"/>
        <w:ind w:left="0"/>
        <w:rPr>
          <w:color w:val="262626" w:themeColor="text1" w:themeTint="D9"/>
          <w:sz w:val="18"/>
          <w:szCs w:val="18"/>
        </w:rPr>
      </w:pPr>
      <w:r w:rsidRPr="7EC0C72A">
        <w:rPr>
          <w:color w:val="262626" w:themeColor="text1" w:themeTint="D9"/>
          <w:sz w:val="18"/>
          <w:szCs w:val="18"/>
        </w:rPr>
        <w:t xml:space="preserve">Ovan angivna rekommendation ger oss möjlighet arbeta med taxonomins krav tills vi har fått ett fastslaget beslut om vilka produktgrupper som ska omfattas. </w:t>
      </w:r>
    </w:p>
    <w:sectPr w:rsidR="7EC0C72A" w:rsidSect="00806F8F">
      <w:headerReference w:type="default" r:id="rId11"/>
      <w:footerReference w:type="even" r:id="rId12"/>
      <w:footerReference w:type="default" r:id="rId13"/>
      <w:pgSz w:w="11900" w:h="16840" w:code="9"/>
      <w:pgMar w:top="2552" w:right="1418" w:bottom="1701" w:left="2268" w:header="709" w:footer="7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4BD09" w14:textId="77777777" w:rsidR="00B4224C" w:rsidRDefault="00B4224C" w:rsidP="000F0F2B">
      <w:r>
        <w:separator/>
      </w:r>
    </w:p>
  </w:endnote>
  <w:endnote w:type="continuationSeparator" w:id="0">
    <w:p w14:paraId="347098B6" w14:textId="77777777" w:rsidR="00B4224C" w:rsidRDefault="00B4224C" w:rsidP="000F0F2B">
      <w:r>
        <w:continuationSeparator/>
      </w:r>
    </w:p>
  </w:endnote>
  <w:endnote w:type="continuationNotice" w:id="1">
    <w:p w14:paraId="219C6813" w14:textId="77777777" w:rsidR="00B4224C" w:rsidRDefault="00B422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ssion One">
    <w:altName w:val="Calibri"/>
    <w:panose1 w:val="02000506050000020004"/>
    <w:charset w:val="00"/>
    <w:family w:val="auto"/>
    <w:pitch w:val="variable"/>
    <w:sig w:usb0="800000EF" w:usb1="4000204A" w:usb2="00000000" w:usb3="00000000" w:csb0="00000001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1521310909"/>
      <w:docPartObj>
        <w:docPartGallery w:val="Page Numbers (Bottom of Page)"/>
        <w:docPartUnique/>
      </w:docPartObj>
    </w:sdtPr>
    <w:sdtContent>
      <w:p w14:paraId="15483784" w14:textId="77777777" w:rsidR="00505027" w:rsidRDefault="00505027" w:rsidP="00806F8F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0E8672C3" w14:textId="77777777" w:rsidR="00505027" w:rsidRDefault="00505027" w:rsidP="00505027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02BD" w14:textId="77777777" w:rsidR="000826B3" w:rsidRPr="00806F8F" w:rsidRDefault="000826B3" w:rsidP="000826B3">
    <w:pPr>
      <w:pStyle w:val="Sidfot"/>
      <w:rPr>
        <w:color w:val="3C3C3B" w:themeColor="text2"/>
      </w:rPr>
    </w:pPr>
    <w:r w:rsidRPr="00806F8F">
      <w:rPr>
        <w:color w:val="3C3C3B" w:themeColor="text2"/>
      </w:rPr>
      <w:t>www.byggvarubedomningen.se</w:t>
    </w:r>
    <w:r>
      <w:rPr>
        <w:color w:val="3C3C3B" w:themeColor="text2"/>
      </w:rPr>
      <w:t xml:space="preserve"> </w:t>
    </w:r>
    <w:r>
      <w:rPr>
        <w:color w:val="3C3C3B" w:themeColor="text2"/>
      </w:rPr>
      <w:tab/>
    </w:r>
    <w:r w:rsidRPr="00806F8F">
      <w:rPr>
        <w:color w:val="3C3C3B" w:themeColor="text2"/>
      </w:rPr>
      <w:tab/>
      <w:t xml:space="preserve"> </w:t>
    </w:r>
    <w:r w:rsidRPr="00806F8F">
      <w:rPr>
        <w:color w:val="3C3C3B" w:themeColor="text2"/>
      </w:rPr>
      <w:fldChar w:fldCharType="begin"/>
    </w:r>
    <w:r w:rsidRPr="00806F8F">
      <w:rPr>
        <w:color w:val="3C3C3B" w:themeColor="text2"/>
      </w:rPr>
      <w:instrText>PAGE  \* Arabic  \* MERGEFORMAT</w:instrText>
    </w:r>
    <w:r w:rsidRPr="00806F8F">
      <w:rPr>
        <w:color w:val="3C3C3B" w:themeColor="text2"/>
      </w:rPr>
      <w:fldChar w:fldCharType="separate"/>
    </w:r>
    <w:r>
      <w:rPr>
        <w:color w:val="3C3C3B" w:themeColor="text2"/>
      </w:rPr>
      <w:t>1</w:t>
    </w:r>
    <w:r w:rsidRPr="00806F8F">
      <w:rPr>
        <w:color w:val="3C3C3B" w:themeColor="text2"/>
      </w:rPr>
      <w:fldChar w:fldCharType="end"/>
    </w:r>
    <w:r w:rsidRPr="00806F8F">
      <w:rPr>
        <w:color w:val="3C3C3B" w:themeColor="text2"/>
      </w:rPr>
      <w:t>(</w:t>
    </w:r>
    <w:r w:rsidRPr="00806F8F">
      <w:rPr>
        <w:color w:val="3C3C3B" w:themeColor="text2"/>
      </w:rPr>
      <w:fldChar w:fldCharType="begin"/>
    </w:r>
    <w:r w:rsidRPr="00806F8F">
      <w:rPr>
        <w:color w:val="3C3C3B" w:themeColor="text2"/>
      </w:rPr>
      <w:instrText>NUMPAGES  \* Arabic  \* MERGEFORMAT</w:instrText>
    </w:r>
    <w:r w:rsidRPr="00806F8F">
      <w:rPr>
        <w:color w:val="3C3C3B" w:themeColor="text2"/>
      </w:rPr>
      <w:fldChar w:fldCharType="separate"/>
    </w:r>
    <w:r>
      <w:rPr>
        <w:color w:val="3C3C3B" w:themeColor="text2"/>
      </w:rPr>
      <w:t>1</w:t>
    </w:r>
    <w:r w:rsidRPr="00806F8F">
      <w:rPr>
        <w:color w:val="3C3C3B" w:themeColor="text2"/>
      </w:rPr>
      <w:fldChar w:fldCharType="end"/>
    </w:r>
    <w:r w:rsidRPr="00806F8F">
      <w:rPr>
        <w:color w:val="3C3C3B" w:themeColor="text2"/>
      </w:rPr>
      <w:t>)</w:t>
    </w:r>
  </w:p>
  <w:p w14:paraId="696E7A99" w14:textId="49CC3DD3" w:rsidR="00246BB9" w:rsidRPr="00806F8F" w:rsidRDefault="00806F8F" w:rsidP="00806F8F">
    <w:pPr>
      <w:pStyle w:val="Sidfot"/>
      <w:rPr>
        <w:color w:val="3C3C3B" w:themeColor="text2"/>
      </w:rPr>
    </w:pPr>
    <w:r>
      <w:rPr>
        <w:color w:val="3C3C3B" w:themeColor="text2"/>
      </w:rPr>
      <w:tab/>
    </w:r>
    <w:r w:rsidRPr="00806F8F">
      <w:rPr>
        <w:color w:val="3C3C3B" w:themeColor="text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26BC1" w14:textId="77777777" w:rsidR="00B4224C" w:rsidRDefault="00B4224C" w:rsidP="000F0F2B">
      <w:r>
        <w:separator/>
      </w:r>
    </w:p>
  </w:footnote>
  <w:footnote w:type="continuationSeparator" w:id="0">
    <w:p w14:paraId="22FA6DBA" w14:textId="77777777" w:rsidR="00B4224C" w:rsidRDefault="00B4224C" w:rsidP="000F0F2B">
      <w:r>
        <w:continuationSeparator/>
      </w:r>
    </w:p>
  </w:footnote>
  <w:footnote w:type="continuationNotice" w:id="1">
    <w:p w14:paraId="2DAA9805" w14:textId="77777777" w:rsidR="00B4224C" w:rsidRDefault="00B422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07E00" w14:textId="12EB0CE0" w:rsidR="000F0F2B" w:rsidRDefault="0012467E">
    <w:pPr>
      <w:pStyle w:val="Sidhuvud"/>
    </w:pPr>
    <w:r>
      <w:rPr>
        <w:noProof/>
      </w:rPr>
      <w:drawing>
        <wp:inline distT="0" distB="0" distL="0" distR="0" wp14:anchorId="19C52E4C" wp14:editId="3C8DD148">
          <wp:extent cx="1276350" cy="382874"/>
          <wp:effectExtent l="0" t="0" r="0" b="0"/>
          <wp:docPr id="2" name="Bildobjekt 2" descr="En bild som visar text, Teckensnitt, Grafik, grafisk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Teckensnitt, Grafik, grafisk design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505" cy="395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35DB">
      <w:tab/>
    </w:r>
    <w:r w:rsidR="005C35DB">
      <w:tab/>
    </w:r>
    <w:r w:rsidR="008B67C2">
      <w:t>Upprättad: 2025-04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D8A3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3F0908"/>
    <w:multiLevelType w:val="hybridMultilevel"/>
    <w:tmpl w:val="CBB2ECA6"/>
    <w:lvl w:ilvl="0" w:tplc="9A06792A">
      <w:start w:val="1"/>
      <w:numFmt w:val="lowerLetter"/>
      <w:lvlText w:val="%1)"/>
      <w:lvlJc w:val="left"/>
      <w:pPr>
        <w:ind w:left="82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48" w:hanging="360"/>
      </w:pPr>
    </w:lvl>
    <w:lvl w:ilvl="2" w:tplc="041D001B" w:tentative="1">
      <w:start w:val="1"/>
      <w:numFmt w:val="lowerRoman"/>
      <w:lvlText w:val="%3."/>
      <w:lvlJc w:val="right"/>
      <w:pPr>
        <w:ind w:left="2268" w:hanging="180"/>
      </w:pPr>
    </w:lvl>
    <w:lvl w:ilvl="3" w:tplc="041D000F" w:tentative="1">
      <w:start w:val="1"/>
      <w:numFmt w:val="decimal"/>
      <w:lvlText w:val="%4."/>
      <w:lvlJc w:val="left"/>
      <w:pPr>
        <w:ind w:left="2988" w:hanging="360"/>
      </w:pPr>
    </w:lvl>
    <w:lvl w:ilvl="4" w:tplc="041D0019" w:tentative="1">
      <w:start w:val="1"/>
      <w:numFmt w:val="lowerLetter"/>
      <w:lvlText w:val="%5."/>
      <w:lvlJc w:val="left"/>
      <w:pPr>
        <w:ind w:left="3708" w:hanging="360"/>
      </w:pPr>
    </w:lvl>
    <w:lvl w:ilvl="5" w:tplc="041D001B" w:tentative="1">
      <w:start w:val="1"/>
      <w:numFmt w:val="lowerRoman"/>
      <w:lvlText w:val="%6."/>
      <w:lvlJc w:val="right"/>
      <w:pPr>
        <w:ind w:left="4428" w:hanging="180"/>
      </w:pPr>
    </w:lvl>
    <w:lvl w:ilvl="6" w:tplc="041D000F" w:tentative="1">
      <w:start w:val="1"/>
      <w:numFmt w:val="decimal"/>
      <w:lvlText w:val="%7."/>
      <w:lvlJc w:val="left"/>
      <w:pPr>
        <w:ind w:left="5148" w:hanging="360"/>
      </w:pPr>
    </w:lvl>
    <w:lvl w:ilvl="7" w:tplc="041D0019" w:tentative="1">
      <w:start w:val="1"/>
      <w:numFmt w:val="lowerLetter"/>
      <w:lvlText w:val="%8."/>
      <w:lvlJc w:val="left"/>
      <w:pPr>
        <w:ind w:left="5868" w:hanging="360"/>
      </w:pPr>
    </w:lvl>
    <w:lvl w:ilvl="8" w:tplc="041D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1E1E165C"/>
    <w:multiLevelType w:val="hybridMultilevel"/>
    <w:tmpl w:val="0298F5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E50E4"/>
    <w:multiLevelType w:val="hybridMultilevel"/>
    <w:tmpl w:val="94F61D94"/>
    <w:lvl w:ilvl="0" w:tplc="041D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6110F28"/>
    <w:multiLevelType w:val="hybridMultilevel"/>
    <w:tmpl w:val="3E965C1C"/>
    <w:lvl w:ilvl="0" w:tplc="A59E33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8522A"/>
    <w:multiLevelType w:val="hybridMultilevel"/>
    <w:tmpl w:val="A0B23F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C311E"/>
    <w:multiLevelType w:val="hybridMultilevel"/>
    <w:tmpl w:val="4B0A28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459B8"/>
    <w:multiLevelType w:val="hybridMultilevel"/>
    <w:tmpl w:val="87740B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01E23"/>
    <w:multiLevelType w:val="hybridMultilevel"/>
    <w:tmpl w:val="9D822D42"/>
    <w:lvl w:ilvl="0" w:tplc="D6261798">
      <w:numFmt w:val="bullet"/>
      <w:lvlText w:val="·"/>
      <w:lvlJc w:val="left"/>
      <w:pPr>
        <w:ind w:left="825" w:hanging="465"/>
      </w:pPr>
      <w:rPr>
        <w:rFonts w:ascii="Open Sans Light" w:eastAsiaTheme="minorHAnsi" w:hAnsi="Open Sans Light" w:cs="Open Sans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F7033"/>
    <w:multiLevelType w:val="multilevel"/>
    <w:tmpl w:val="04382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8453C8B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1A5E27"/>
    <w:multiLevelType w:val="hybridMultilevel"/>
    <w:tmpl w:val="4C501D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254C3"/>
    <w:multiLevelType w:val="hybridMultilevel"/>
    <w:tmpl w:val="ADC60BE6"/>
    <w:lvl w:ilvl="0" w:tplc="8716B9D8">
      <w:numFmt w:val="bullet"/>
      <w:lvlText w:val="-"/>
      <w:lvlJc w:val="left"/>
      <w:pPr>
        <w:ind w:left="825" w:hanging="465"/>
      </w:pPr>
      <w:rPr>
        <w:rFonts w:ascii="Open Sans Light" w:eastAsiaTheme="minorHAnsi" w:hAnsi="Open Sans Light" w:cs="Open Sans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A3827"/>
    <w:multiLevelType w:val="hybridMultilevel"/>
    <w:tmpl w:val="DE7CBCD4"/>
    <w:lvl w:ilvl="0" w:tplc="8312D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5AD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064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A0E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2A7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A40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58A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18D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842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BD81EEC"/>
    <w:multiLevelType w:val="multilevel"/>
    <w:tmpl w:val="05C0E0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7331FA2"/>
    <w:multiLevelType w:val="multilevel"/>
    <w:tmpl w:val="04382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F2C023E"/>
    <w:multiLevelType w:val="hybridMultilevel"/>
    <w:tmpl w:val="67CC9B84"/>
    <w:lvl w:ilvl="0" w:tplc="A59E33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699006">
    <w:abstractNumId w:val="11"/>
  </w:num>
  <w:num w:numId="2" w16cid:durableId="853227979">
    <w:abstractNumId w:val="7"/>
  </w:num>
  <w:num w:numId="3" w16cid:durableId="2072188431">
    <w:abstractNumId w:val="1"/>
  </w:num>
  <w:num w:numId="4" w16cid:durableId="119810661">
    <w:abstractNumId w:val="5"/>
  </w:num>
  <w:num w:numId="5" w16cid:durableId="333648908">
    <w:abstractNumId w:val="6"/>
  </w:num>
  <w:num w:numId="6" w16cid:durableId="2045711704">
    <w:abstractNumId w:val="9"/>
  </w:num>
  <w:num w:numId="7" w16cid:durableId="1031144883">
    <w:abstractNumId w:val="10"/>
  </w:num>
  <w:num w:numId="8" w16cid:durableId="1608997458">
    <w:abstractNumId w:val="14"/>
  </w:num>
  <w:num w:numId="9" w16cid:durableId="1341587810">
    <w:abstractNumId w:val="16"/>
  </w:num>
  <w:num w:numId="10" w16cid:durableId="2100324255">
    <w:abstractNumId w:val="4"/>
  </w:num>
  <w:num w:numId="11" w16cid:durableId="828599072">
    <w:abstractNumId w:val="15"/>
  </w:num>
  <w:num w:numId="12" w16cid:durableId="426657980">
    <w:abstractNumId w:val="13"/>
  </w:num>
  <w:num w:numId="13" w16cid:durableId="914245492">
    <w:abstractNumId w:val="0"/>
  </w:num>
  <w:num w:numId="14" w16cid:durableId="10185640">
    <w:abstractNumId w:val="3"/>
  </w:num>
  <w:num w:numId="15" w16cid:durableId="1843159624">
    <w:abstractNumId w:val="2"/>
  </w:num>
  <w:num w:numId="16" w16cid:durableId="1454204343">
    <w:abstractNumId w:val="8"/>
  </w:num>
  <w:num w:numId="17" w16cid:durableId="2581059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12"/>
    <w:rsid w:val="0005495F"/>
    <w:rsid w:val="000826B3"/>
    <w:rsid w:val="00086059"/>
    <w:rsid w:val="000A60DC"/>
    <w:rsid w:val="000A7D89"/>
    <w:rsid w:val="000D26DC"/>
    <w:rsid w:val="000E1A82"/>
    <w:rsid w:val="000F0F2B"/>
    <w:rsid w:val="00105E2D"/>
    <w:rsid w:val="00113024"/>
    <w:rsid w:val="0012467E"/>
    <w:rsid w:val="00152238"/>
    <w:rsid w:val="00153DC4"/>
    <w:rsid w:val="00166DB8"/>
    <w:rsid w:val="001739CA"/>
    <w:rsid w:val="00174F95"/>
    <w:rsid w:val="00185C84"/>
    <w:rsid w:val="001A3239"/>
    <w:rsid w:val="001C2F5C"/>
    <w:rsid w:val="001E36AC"/>
    <w:rsid w:val="001F03F9"/>
    <w:rsid w:val="00230C13"/>
    <w:rsid w:val="00234062"/>
    <w:rsid w:val="00243BAC"/>
    <w:rsid w:val="00246BB9"/>
    <w:rsid w:val="0025210C"/>
    <w:rsid w:val="00287FB5"/>
    <w:rsid w:val="002A115A"/>
    <w:rsid w:val="002C1D8E"/>
    <w:rsid w:val="002E39D1"/>
    <w:rsid w:val="002E414E"/>
    <w:rsid w:val="002E7986"/>
    <w:rsid w:val="00301212"/>
    <w:rsid w:val="00303486"/>
    <w:rsid w:val="00326A7C"/>
    <w:rsid w:val="003315BE"/>
    <w:rsid w:val="00344915"/>
    <w:rsid w:val="0034715D"/>
    <w:rsid w:val="00365877"/>
    <w:rsid w:val="003707A9"/>
    <w:rsid w:val="003A0168"/>
    <w:rsid w:val="003A6060"/>
    <w:rsid w:val="003B3270"/>
    <w:rsid w:val="003C3DFF"/>
    <w:rsid w:val="003C3E56"/>
    <w:rsid w:val="003C7013"/>
    <w:rsid w:val="003F6D5F"/>
    <w:rsid w:val="00401A59"/>
    <w:rsid w:val="00425EB8"/>
    <w:rsid w:val="00443988"/>
    <w:rsid w:val="00444D09"/>
    <w:rsid w:val="004502E0"/>
    <w:rsid w:val="00454FD3"/>
    <w:rsid w:val="004566F7"/>
    <w:rsid w:val="004605F9"/>
    <w:rsid w:val="00463A9C"/>
    <w:rsid w:val="00471E90"/>
    <w:rsid w:val="004772D2"/>
    <w:rsid w:val="00483600"/>
    <w:rsid w:val="00486408"/>
    <w:rsid w:val="00492909"/>
    <w:rsid w:val="004A422D"/>
    <w:rsid w:val="004A44E4"/>
    <w:rsid w:val="004D362F"/>
    <w:rsid w:val="004F1C28"/>
    <w:rsid w:val="004F340A"/>
    <w:rsid w:val="00505027"/>
    <w:rsid w:val="00536457"/>
    <w:rsid w:val="00544C61"/>
    <w:rsid w:val="00552FD5"/>
    <w:rsid w:val="00554250"/>
    <w:rsid w:val="00555B07"/>
    <w:rsid w:val="005616CA"/>
    <w:rsid w:val="00574173"/>
    <w:rsid w:val="00585B99"/>
    <w:rsid w:val="00594635"/>
    <w:rsid w:val="005A378A"/>
    <w:rsid w:val="005B217C"/>
    <w:rsid w:val="005C1BFC"/>
    <w:rsid w:val="005C35DB"/>
    <w:rsid w:val="005E450F"/>
    <w:rsid w:val="0061457E"/>
    <w:rsid w:val="00635471"/>
    <w:rsid w:val="00652C74"/>
    <w:rsid w:val="00656435"/>
    <w:rsid w:val="006570D2"/>
    <w:rsid w:val="00666B5B"/>
    <w:rsid w:val="00685E1F"/>
    <w:rsid w:val="006A1132"/>
    <w:rsid w:val="006A3C4B"/>
    <w:rsid w:val="006C2CB3"/>
    <w:rsid w:val="006C4B8B"/>
    <w:rsid w:val="006D28E2"/>
    <w:rsid w:val="006D6F89"/>
    <w:rsid w:val="006F2A52"/>
    <w:rsid w:val="006F4780"/>
    <w:rsid w:val="006F6212"/>
    <w:rsid w:val="0071461E"/>
    <w:rsid w:val="007156F9"/>
    <w:rsid w:val="0072072F"/>
    <w:rsid w:val="00756A94"/>
    <w:rsid w:val="00761E6E"/>
    <w:rsid w:val="007625D2"/>
    <w:rsid w:val="00772444"/>
    <w:rsid w:val="00787CEB"/>
    <w:rsid w:val="00794519"/>
    <w:rsid w:val="007B0E21"/>
    <w:rsid w:val="007B5E09"/>
    <w:rsid w:val="007E448C"/>
    <w:rsid w:val="00806EE4"/>
    <w:rsid w:val="00806F8F"/>
    <w:rsid w:val="008178E8"/>
    <w:rsid w:val="00855C41"/>
    <w:rsid w:val="0089234E"/>
    <w:rsid w:val="008B67C2"/>
    <w:rsid w:val="008D30DF"/>
    <w:rsid w:val="008D4D18"/>
    <w:rsid w:val="008D6230"/>
    <w:rsid w:val="008E1799"/>
    <w:rsid w:val="008E2C4F"/>
    <w:rsid w:val="008E61EA"/>
    <w:rsid w:val="008E6833"/>
    <w:rsid w:val="008F2935"/>
    <w:rsid w:val="008F6824"/>
    <w:rsid w:val="009161F9"/>
    <w:rsid w:val="009371FE"/>
    <w:rsid w:val="00945792"/>
    <w:rsid w:val="009538FB"/>
    <w:rsid w:val="0096617A"/>
    <w:rsid w:val="00970AD4"/>
    <w:rsid w:val="00986A2E"/>
    <w:rsid w:val="00994B2A"/>
    <w:rsid w:val="009B649F"/>
    <w:rsid w:val="009C223B"/>
    <w:rsid w:val="009C4C09"/>
    <w:rsid w:val="00A05A5D"/>
    <w:rsid w:val="00A12806"/>
    <w:rsid w:val="00A17F99"/>
    <w:rsid w:val="00A30216"/>
    <w:rsid w:val="00A4642D"/>
    <w:rsid w:val="00A61D25"/>
    <w:rsid w:val="00A61DBD"/>
    <w:rsid w:val="00A77EA6"/>
    <w:rsid w:val="00A80695"/>
    <w:rsid w:val="00AA7937"/>
    <w:rsid w:val="00AB092F"/>
    <w:rsid w:val="00AD43D7"/>
    <w:rsid w:val="00AF0389"/>
    <w:rsid w:val="00B30AEF"/>
    <w:rsid w:val="00B36427"/>
    <w:rsid w:val="00B4224C"/>
    <w:rsid w:val="00B43EF0"/>
    <w:rsid w:val="00B444BE"/>
    <w:rsid w:val="00B50256"/>
    <w:rsid w:val="00B50965"/>
    <w:rsid w:val="00B613FC"/>
    <w:rsid w:val="00B76315"/>
    <w:rsid w:val="00B82C39"/>
    <w:rsid w:val="00B928A6"/>
    <w:rsid w:val="00BA1B52"/>
    <w:rsid w:val="00BB6899"/>
    <w:rsid w:val="00BC7036"/>
    <w:rsid w:val="00BD3DA3"/>
    <w:rsid w:val="00BD4754"/>
    <w:rsid w:val="00BD47BC"/>
    <w:rsid w:val="00BF5AC9"/>
    <w:rsid w:val="00C0266F"/>
    <w:rsid w:val="00C2389A"/>
    <w:rsid w:val="00C42873"/>
    <w:rsid w:val="00C47F68"/>
    <w:rsid w:val="00C62B12"/>
    <w:rsid w:val="00C76189"/>
    <w:rsid w:val="00C7757E"/>
    <w:rsid w:val="00C82408"/>
    <w:rsid w:val="00C91242"/>
    <w:rsid w:val="00C97569"/>
    <w:rsid w:val="00CA199B"/>
    <w:rsid w:val="00CA42CC"/>
    <w:rsid w:val="00CA4CD6"/>
    <w:rsid w:val="00CA5295"/>
    <w:rsid w:val="00CB0979"/>
    <w:rsid w:val="00CC7FB7"/>
    <w:rsid w:val="00CE4979"/>
    <w:rsid w:val="00CF0816"/>
    <w:rsid w:val="00D108E9"/>
    <w:rsid w:val="00D15EA3"/>
    <w:rsid w:val="00D334AA"/>
    <w:rsid w:val="00D47F84"/>
    <w:rsid w:val="00D500C3"/>
    <w:rsid w:val="00D82424"/>
    <w:rsid w:val="00DA446E"/>
    <w:rsid w:val="00DA4EDD"/>
    <w:rsid w:val="00DC0592"/>
    <w:rsid w:val="00DC1F64"/>
    <w:rsid w:val="00DC23B1"/>
    <w:rsid w:val="00DE0FCD"/>
    <w:rsid w:val="00E147FB"/>
    <w:rsid w:val="00E339FB"/>
    <w:rsid w:val="00E41E0B"/>
    <w:rsid w:val="00E67826"/>
    <w:rsid w:val="00EB760E"/>
    <w:rsid w:val="00EC2689"/>
    <w:rsid w:val="00EC2DFD"/>
    <w:rsid w:val="00EC7865"/>
    <w:rsid w:val="00F03359"/>
    <w:rsid w:val="00F0585D"/>
    <w:rsid w:val="00F370CC"/>
    <w:rsid w:val="00F401E7"/>
    <w:rsid w:val="00F64F48"/>
    <w:rsid w:val="00F91D1D"/>
    <w:rsid w:val="00F940AA"/>
    <w:rsid w:val="00F97442"/>
    <w:rsid w:val="00FA0553"/>
    <w:rsid w:val="00FF3292"/>
    <w:rsid w:val="00FF4583"/>
    <w:rsid w:val="00FF5545"/>
    <w:rsid w:val="7EC0C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0744D"/>
  <w14:defaultImageDpi w14:val="32767"/>
  <w15:chartTrackingRefBased/>
  <w15:docId w15:val="{A034CBF2-F47E-47D8-AB1F-08A848B4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ormal brödtext"/>
    <w:qFormat/>
    <w:rsid w:val="00D82424"/>
    <w:rPr>
      <w:rFonts w:ascii="Open Sans Light" w:hAnsi="Open Sans Light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A05A5D"/>
    <w:pPr>
      <w:keepNext/>
      <w:keepLines/>
      <w:spacing w:before="240"/>
      <w:outlineLvl w:val="0"/>
    </w:pPr>
    <w:rPr>
      <w:rFonts w:ascii="Passion One" w:eastAsiaTheme="majorEastAsia" w:hAnsi="Passion One" w:cstheme="majorBidi"/>
      <w:color w:val="000000" w:themeColor="text1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05A5D"/>
    <w:pPr>
      <w:keepNext/>
      <w:keepLines/>
      <w:spacing w:before="40"/>
      <w:outlineLvl w:val="1"/>
    </w:pPr>
    <w:rPr>
      <w:rFonts w:ascii="Passion One" w:eastAsiaTheme="majorEastAsia" w:hAnsi="Passion One" w:cstheme="majorBidi"/>
      <w:color w:val="000000" w:themeColor="tex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05A5D"/>
    <w:pPr>
      <w:keepNext/>
      <w:keepLines/>
      <w:spacing w:before="40"/>
      <w:outlineLvl w:val="2"/>
    </w:pPr>
    <w:rPr>
      <w:rFonts w:ascii="Passion One" w:eastAsiaTheme="majorEastAsia" w:hAnsi="Passion One" w:cstheme="majorBidi"/>
      <w:color w:val="E73181" w:themeColor="accent1"/>
      <w:sz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D82424"/>
    <w:pPr>
      <w:keepNext/>
      <w:keepLines/>
      <w:spacing w:before="40"/>
      <w:outlineLvl w:val="3"/>
    </w:pPr>
    <w:rPr>
      <w:rFonts w:ascii="Open Sans SemiBold" w:eastAsiaTheme="majorEastAsia" w:hAnsi="Open Sans SemiBold" w:cstheme="majorBidi"/>
      <w:b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D82424"/>
    <w:pPr>
      <w:keepNext/>
      <w:keepLines/>
      <w:spacing w:before="40"/>
      <w:outlineLvl w:val="4"/>
    </w:pPr>
    <w:rPr>
      <w:rFonts w:ascii="Open Sans SemiBold" w:eastAsiaTheme="majorEastAsia" w:hAnsi="Open Sans SemiBold" w:cstheme="majorBidi"/>
      <w:b/>
      <w:color w:val="000000" w:themeColor="text1"/>
      <w:sz w:val="18"/>
      <w:u w:val="single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B50256"/>
    <w:pPr>
      <w:keepNext/>
      <w:keepLines/>
      <w:spacing w:before="40"/>
      <w:outlineLvl w:val="5"/>
    </w:pPr>
    <w:rPr>
      <w:rFonts w:ascii="Open Sans SemiBold" w:eastAsiaTheme="majorEastAsia" w:hAnsi="Open Sans SemiBold" w:cstheme="majorBidi"/>
      <w:b/>
      <w:color w:val="E73181" w:themeColor="accent1"/>
      <w:sz w:val="18"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D8242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C0E3E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50256"/>
    <w:pPr>
      <w:tabs>
        <w:tab w:val="center" w:pos="4536"/>
        <w:tab w:val="right" w:pos="9072"/>
      </w:tabs>
    </w:pPr>
    <w:rPr>
      <w:color w:val="595959" w:themeColor="text1" w:themeTint="A6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50256"/>
    <w:rPr>
      <w:rFonts w:ascii="Open Sans Light" w:hAnsi="Open Sans Light"/>
      <w:color w:val="595959" w:themeColor="text1" w:themeTint="A6"/>
      <w:sz w:val="16"/>
    </w:rPr>
  </w:style>
  <w:style w:type="paragraph" w:styleId="Sidfot">
    <w:name w:val="footer"/>
    <w:basedOn w:val="Normal"/>
    <w:link w:val="SidfotChar"/>
    <w:uiPriority w:val="99"/>
    <w:unhideWhenUsed/>
    <w:rsid w:val="00B50256"/>
    <w:pPr>
      <w:tabs>
        <w:tab w:val="center" w:pos="4536"/>
        <w:tab w:val="right" w:pos="9072"/>
      </w:tabs>
    </w:pPr>
    <w:rPr>
      <w:color w:val="595959" w:themeColor="text1" w:themeTint="A6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50256"/>
    <w:rPr>
      <w:rFonts w:ascii="Open Sans Light" w:hAnsi="Open Sans Light"/>
      <w:color w:val="595959" w:themeColor="text1" w:themeTint="A6"/>
      <w:sz w:val="16"/>
    </w:rPr>
  </w:style>
  <w:style w:type="paragraph" w:customStyle="1" w:styleId="p1">
    <w:name w:val="p1"/>
    <w:basedOn w:val="Normal"/>
    <w:rsid w:val="009538FB"/>
    <w:rPr>
      <w:rFonts w:ascii="Passion One" w:hAnsi="Passion One" w:cs="Times New Roman"/>
      <w:color w:val="212121"/>
      <w:lang w:eastAsia="sv-SE"/>
    </w:rPr>
  </w:style>
  <w:style w:type="paragraph" w:customStyle="1" w:styleId="p2">
    <w:name w:val="p2"/>
    <w:basedOn w:val="Normal"/>
    <w:rsid w:val="009538FB"/>
    <w:rPr>
      <w:rFonts w:cs="Times New Roman"/>
      <w:color w:val="212121"/>
      <w:sz w:val="14"/>
      <w:szCs w:val="14"/>
      <w:lang w:eastAsia="sv-SE"/>
    </w:rPr>
  </w:style>
  <w:style w:type="paragraph" w:customStyle="1" w:styleId="p3">
    <w:name w:val="p3"/>
    <w:basedOn w:val="Normal"/>
    <w:rsid w:val="009538FB"/>
    <w:rPr>
      <w:rFonts w:ascii="Open Sans" w:hAnsi="Open Sans" w:cs="Times New Roman"/>
      <w:color w:val="212121"/>
      <w:sz w:val="14"/>
      <w:szCs w:val="14"/>
      <w:lang w:eastAsia="sv-SE"/>
    </w:rPr>
  </w:style>
  <w:style w:type="paragraph" w:customStyle="1" w:styleId="p4">
    <w:name w:val="p4"/>
    <w:basedOn w:val="Normal"/>
    <w:rsid w:val="009538FB"/>
    <w:rPr>
      <w:rFonts w:cs="Times New Roman"/>
      <w:color w:val="212121"/>
      <w:sz w:val="14"/>
      <w:szCs w:val="14"/>
      <w:lang w:eastAsia="sv-SE"/>
    </w:rPr>
  </w:style>
  <w:style w:type="paragraph" w:customStyle="1" w:styleId="p5">
    <w:name w:val="p5"/>
    <w:basedOn w:val="Normal"/>
    <w:rsid w:val="009538FB"/>
    <w:rPr>
      <w:rFonts w:ascii="Open Sans" w:hAnsi="Open Sans" w:cs="Times New Roman"/>
      <w:color w:val="212121"/>
      <w:sz w:val="14"/>
      <w:szCs w:val="14"/>
      <w:lang w:eastAsia="sv-SE"/>
    </w:rPr>
  </w:style>
  <w:style w:type="paragraph" w:customStyle="1" w:styleId="p6">
    <w:name w:val="p6"/>
    <w:basedOn w:val="Normal"/>
    <w:rsid w:val="009538FB"/>
    <w:pPr>
      <w:ind w:left="468"/>
    </w:pPr>
    <w:rPr>
      <w:rFonts w:cs="Times New Roman"/>
      <w:color w:val="212121"/>
      <w:sz w:val="14"/>
      <w:szCs w:val="14"/>
      <w:lang w:eastAsia="sv-SE"/>
    </w:rPr>
  </w:style>
  <w:style w:type="paragraph" w:customStyle="1" w:styleId="p7">
    <w:name w:val="p7"/>
    <w:basedOn w:val="Normal"/>
    <w:rsid w:val="009538FB"/>
    <w:pPr>
      <w:ind w:left="468"/>
    </w:pPr>
    <w:rPr>
      <w:rFonts w:cs="Times New Roman"/>
      <w:color w:val="212121"/>
      <w:sz w:val="14"/>
      <w:szCs w:val="14"/>
      <w:lang w:eastAsia="sv-SE"/>
    </w:rPr>
  </w:style>
  <w:style w:type="character" w:customStyle="1" w:styleId="s1">
    <w:name w:val="s1"/>
    <w:basedOn w:val="Standardstycketeckensnitt"/>
    <w:rsid w:val="009538FB"/>
    <w:rPr>
      <w:spacing w:val="-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52FD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2FD5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rsid w:val="00B50256"/>
    <w:rPr>
      <w:rFonts w:ascii="Open Sans Light" w:hAnsi="Open Sans Light"/>
      <w:sz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A05A5D"/>
    <w:rPr>
      <w:rFonts w:ascii="Passion One" w:eastAsiaTheme="majorEastAsia" w:hAnsi="Passion One" w:cstheme="majorBidi"/>
      <w:color w:val="000000" w:themeColor="text1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05A5D"/>
    <w:rPr>
      <w:rFonts w:ascii="Passion One" w:eastAsiaTheme="majorEastAsia" w:hAnsi="Passion One" w:cstheme="majorBidi"/>
      <w:color w:val="000000" w:themeColor="text1"/>
      <w:szCs w:val="26"/>
    </w:rPr>
  </w:style>
  <w:style w:type="paragraph" w:styleId="Rubrik">
    <w:name w:val="Title"/>
    <w:aliases w:val="Rubrik extra stor"/>
    <w:basedOn w:val="Normal"/>
    <w:next w:val="Normal"/>
    <w:link w:val="RubrikChar"/>
    <w:uiPriority w:val="10"/>
    <w:qFormat/>
    <w:rsid w:val="00A05A5D"/>
    <w:pPr>
      <w:contextualSpacing/>
    </w:pPr>
    <w:rPr>
      <w:rFonts w:ascii="Passion One" w:eastAsiaTheme="majorEastAsia" w:hAnsi="Passion One" w:cstheme="majorBidi"/>
      <w:spacing w:val="-10"/>
      <w:kern w:val="28"/>
      <w:sz w:val="48"/>
      <w:szCs w:val="56"/>
    </w:rPr>
  </w:style>
  <w:style w:type="character" w:customStyle="1" w:styleId="RubrikChar">
    <w:name w:val="Rubrik Char"/>
    <w:aliases w:val="Rubrik extra stor Char"/>
    <w:basedOn w:val="Standardstycketeckensnitt"/>
    <w:link w:val="Rubrik"/>
    <w:uiPriority w:val="10"/>
    <w:rsid w:val="00A05A5D"/>
    <w:rPr>
      <w:rFonts w:ascii="Passion One" w:eastAsiaTheme="majorEastAsia" w:hAnsi="Passion One" w:cstheme="majorBidi"/>
      <w:spacing w:val="-10"/>
      <w:kern w:val="28"/>
      <w:sz w:val="48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rsid w:val="00A05A5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05A5D"/>
    <w:rPr>
      <w:rFonts w:ascii="Open Sans" w:eastAsiaTheme="minorEastAsia" w:hAnsi="Open Sans"/>
      <w:color w:val="5A5A5A" w:themeColor="text1" w:themeTint="A5"/>
      <w:spacing w:val="15"/>
      <w:sz w:val="22"/>
      <w:szCs w:val="22"/>
    </w:rPr>
  </w:style>
  <w:style w:type="character" w:styleId="Diskretbetoning">
    <w:name w:val="Subtle Emphasis"/>
    <w:basedOn w:val="Standardstycketeckensnitt"/>
    <w:uiPriority w:val="19"/>
    <w:qFormat/>
    <w:rsid w:val="00B50256"/>
    <w:rPr>
      <w:rFonts w:ascii="Open Sans" w:hAnsi="Open Sans"/>
      <w:b w:val="0"/>
      <w:i/>
      <w:iCs/>
      <w:color w:val="404040" w:themeColor="text1" w:themeTint="BF"/>
      <w:sz w:val="20"/>
    </w:rPr>
  </w:style>
  <w:style w:type="character" w:styleId="Betoning">
    <w:name w:val="Emphasis"/>
    <w:basedOn w:val="Standardstycketeckensnitt"/>
    <w:uiPriority w:val="20"/>
    <w:rsid w:val="00B50256"/>
    <w:rPr>
      <w:rFonts w:ascii="Open Sans Light" w:hAnsi="Open Sans Light"/>
      <w:b w:val="0"/>
      <w:i/>
      <w:iCs/>
      <w:sz w:val="20"/>
    </w:rPr>
  </w:style>
  <w:style w:type="character" w:styleId="Starkbetoning">
    <w:name w:val="Intense Emphasis"/>
    <w:basedOn w:val="Standardstycketeckensnitt"/>
    <w:uiPriority w:val="21"/>
    <w:qFormat/>
    <w:rsid w:val="00B50256"/>
    <w:rPr>
      <w:rFonts w:ascii="Open Sans SemiBold" w:hAnsi="Open Sans SemiBold"/>
      <w:b/>
      <w:i/>
      <w:iCs/>
      <w:color w:val="E73181" w:themeColor="accent1"/>
      <w:sz w:val="20"/>
    </w:rPr>
  </w:style>
  <w:style w:type="character" w:styleId="Stark">
    <w:name w:val="Strong"/>
    <w:aliases w:val="Stark betoning understruken"/>
    <w:basedOn w:val="Standardstycketeckensnitt"/>
    <w:uiPriority w:val="22"/>
    <w:qFormat/>
    <w:rsid w:val="00B50256"/>
    <w:rPr>
      <w:rFonts w:ascii="Open Sans" w:hAnsi="Open Sans"/>
      <w:b/>
      <w:bCs/>
      <w:i w:val="0"/>
      <w:sz w:val="20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05A5D"/>
    <w:pPr>
      <w:pBdr>
        <w:top w:val="single" w:sz="4" w:space="10" w:color="E73181" w:themeColor="accent1"/>
        <w:bottom w:val="single" w:sz="4" w:space="10" w:color="E73181" w:themeColor="accent1"/>
      </w:pBdr>
      <w:spacing w:before="360" w:after="360"/>
      <w:ind w:left="864" w:right="864"/>
      <w:jc w:val="center"/>
    </w:pPr>
    <w:rPr>
      <w:i/>
      <w:iCs/>
      <w:color w:val="E73181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05A5D"/>
    <w:rPr>
      <w:rFonts w:ascii="Open Sans" w:hAnsi="Open Sans"/>
      <w:i/>
      <w:iCs/>
      <w:color w:val="E73181" w:themeColor="accent1"/>
    </w:rPr>
  </w:style>
  <w:style w:type="character" w:styleId="Diskretreferens">
    <w:name w:val="Subtle Reference"/>
    <w:basedOn w:val="Standardstycketeckensnitt"/>
    <w:uiPriority w:val="31"/>
    <w:rsid w:val="00A05A5D"/>
    <w:rPr>
      <w:rFonts w:ascii="Open Sans" w:hAnsi="Open Sans"/>
      <w:smallCaps/>
      <w:color w:val="5A5A5A" w:themeColor="text1" w:themeTint="A5"/>
    </w:rPr>
  </w:style>
  <w:style w:type="character" w:styleId="Bokenstitel">
    <w:name w:val="Book Title"/>
    <w:basedOn w:val="Standardstycketeckensnitt"/>
    <w:uiPriority w:val="33"/>
    <w:rsid w:val="00A05A5D"/>
    <w:rPr>
      <w:rFonts w:ascii="Passion One" w:hAnsi="Passion One"/>
      <w:b w:val="0"/>
      <w:bCs/>
      <w:i w:val="0"/>
      <w:iCs/>
      <w:spacing w:val="5"/>
    </w:rPr>
  </w:style>
  <w:style w:type="paragraph" w:styleId="Liststycke">
    <w:name w:val="List Paragraph"/>
    <w:basedOn w:val="Normal"/>
    <w:uiPriority w:val="34"/>
    <w:qFormat/>
    <w:rsid w:val="00A05A5D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A05A5D"/>
    <w:rPr>
      <w:rFonts w:ascii="Passion One" w:eastAsiaTheme="majorEastAsia" w:hAnsi="Passion One" w:cstheme="majorBidi"/>
      <w:color w:val="E73181" w:themeColor="accent1"/>
    </w:rPr>
  </w:style>
  <w:style w:type="character" w:styleId="Sidnummer">
    <w:name w:val="page number"/>
    <w:basedOn w:val="Standardstycketeckensnitt"/>
    <w:uiPriority w:val="99"/>
    <w:semiHidden/>
    <w:unhideWhenUsed/>
    <w:rsid w:val="00505027"/>
  </w:style>
  <w:style w:type="character" w:styleId="Hashtagg">
    <w:name w:val="Hashtag"/>
    <w:basedOn w:val="Standardstycketeckensnitt"/>
    <w:uiPriority w:val="99"/>
    <w:rsid w:val="00B50256"/>
    <w:rPr>
      <w:color w:val="27336D" w:themeColor="accent6"/>
      <w:shd w:val="clear" w:color="auto" w:fill="E1DFDD"/>
    </w:rPr>
  </w:style>
  <w:style w:type="character" w:styleId="Olstomnmnande">
    <w:name w:val="Unresolved Mention"/>
    <w:basedOn w:val="Standardstycketeckensnitt"/>
    <w:uiPriority w:val="99"/>
    <w:rsid w:val="00B50256"/>
    <w:rPr>
      <w:rFonts w:ascii="Open Sans" w:hAnsi="Open Sans"/>
      <w:color w:val="605E5C"/>
      <w:sz w:val="20"/>
      <w:shd w:val="clear" w:color="auto" w:fill="E1DFDD"/>
    </w:rPr>
  </w:style>
  <w:style w:type="paragraph" w:styleId="Innehll1">
    <w:name w:val="toc 1"/>
    <w:basedOn w:val="Normal"/>
    <w:next w:val="Normal"/>
    <w:autoRedefine/>
    <w:uiPriority w:val="39"/>
    <w:unhideWhenUsed/>
    <w:rsid w:val="00B50256"/>
    <w:pPr>
      <w:spacing w:before="240" w:after="120"/>
    </w:pPr>
    <w:rPr>
      <w:rFonts w:asciiTheme="minorHAnsi" w:hAnsiTheme="minorHAnsi"/>
      <w:b/>
      <w:bCs/>
      <w:szCs w:val="20"/>
    </w:rPr>
  </w:style>
  <w:style w:type="paragraph" w:styleId="Innehll2">
    <w:name w:val="toc 2"/>
    <w:basedOn w:val="Normal"/>
    <w:next w:val="Normal"/>
    <w:autoRedefine/>
    <w:uiPriority w:val="39"/>
    <w:unhideWhenUsed/>
    <w:rsid w:val="00B50256"/>
    <w:pPr>
      <w:spacing w:before="120"/>
      <w:ind w:left="200"/>
    </w:pPr>
    <w:rPr>
      <w:rFonts w:asciiTheme="minorHAnsi" w:hAnsiTheme="minorHAnsi"/>
      <w:i/>
      <w:iCs/>
      <w:szCs w:val="20"/>
    </w:rPr>
  </w:style>
  <w:style w:type="paragraph" w:styleId="Innehll3">
    <w:name w:val="toc 3"/>
    <w:basedOn w:val="Normal"/>
    <w:next w:val="Normal"/>
    <w:autoRedefine/>
    <w:uiPriority w:val="39"/>
    <w:unhideWhenUsed/>
    <w:rsid w:val="00B50256"/>
    <w:pPr>
      <w:ind w:left="400"/>
    </w:pPr>
    <w:rPr>
      <w:rFonts w:asciiTheme="minorHAnsi" w:hAnsiTheme="minorHAnsi"/>
      <w:szCs w:val="20"/>
    </w:rPr>
  </w:style>
  <w:style w:type="paragraph" w:styleId="Innehll4">
    <w:name w:val="toc 4"/>
    <w:basedOn w:val="Normal"/>
    <w:next w:val="Normal"/>
    <w:autoRedefine/>
    <w:uiPriority w:val="39"/>
    <w:unhideWhenUsed/>
    <w:rsid w:val="00B50256"/>
    <w:pPr>
      <w:ind w:left="600"/>
    </w:pPr>
    <w:rPr>
      <w:rFonts w:asciiTheme="minorHAnsi" w:hAnsiTheme="minorHAnsi"/>
      <w:szCs w:val="20"/>
    </w:rPr>
  </w:style>
  <w:style w:type="paragraph" w:styleId="Innehll5">
    <w:name w:val="toc 5"/>
    <w:basedOn w:val="Normal"/>
    <w:next w:val="Normal"/>
    <w:autoRedefine/>
    <w:uiPriority w:val="39"/>
    <w:unhideWhenUsed/>
    <w:rsid w:val="00B50256"/>
    <w:pPr>
      <w:ind w:left="800"/>
    </w:pPr>
    <w:rPr>
      <w:rFonts w:asciiTheme="minorHAnsi" w:hAnsiTheme="minorHAnsi"/>
      <w:szCs w:val="20"/>
    </w:rPr>
  </w:style>
  <w:style w:type="paragraph" w:styleId="Innehll6">
    <w:name w:val="toc 6"/>
    <w:basedOn w:val="Normal"/>
    <w:next w:val="Normal"/>
    <w:autoRedefine/>
    <w:uiPriority w:val="39"/>
    <w:unhideWhenUsed/>
    <w:rsid w:val="00B50256"/>
    <w:pPr>
      <w:ind w:left="1000"/>
    </w:pPr>
    <w:rPr>
      <w:rFonts w:asciiTheme="minorHAnsi" w:hAnsiTheme="minorHAnsi"/>
      <w:szCs w:val="20"/>
    </w:rPr>
  </w:style>
  <w:style w:type="paragraph" w:styleId="Innehll7">
    <w:name w:val="toc 7"/>
    <w:basedOn w:val="Normal"/>
    <w:next w:val="Normal"/>
    <w:autoRedefine/>
    <w:uiPriority w:val="39"/>
    <w:unhideWhenUsed/>
    <w:rsid w:val="00B50256"/>
    <w:pPr>
      <w:ind w:left="1200"/>
    </w:pPr>
    <w:rPr>
      <w:rFonts w:asciiTheme="minorHAnsi" w:hAnsiTheme="minorHAnsi"/>
      <w:szCs w:val="20"/>
    </w:rPr>
  </w:style>
  <w:style w:type="paragraph" w:styleId="Innehll8">
    <w:name w:val="toc 8"/>
    <w:basedOn w:val="Normal"/>
    <w:next w:val="Normal"/>
    <w:autoRedefine/>
    <w:uiPriority w:val="39"/>
    <w:unhideWhenUsed/>
    <w:rsid w:val="00B50256"/>
    <w:pPr>
      <w:ind w:left="1400"/>
    </w:pPr>
    <w:rPr>
      <w:rFonts w:asciiTheme="minorHAnsi" w:hAnsiTheme="minorHAnsi"/>
      <w:szCs w:val="20"/>
    </w:rPr>
  </w:style>
  <w:style w:type="paragraph" w:styleId="Innehll9">
    <w:name w:val="toc 9"/>
    <w:basedOn w:val="Normal"/>
    <w:next w:val="Normal"/>
    <w:autoRedefine/>
    <w:uiPriority w:val="39"/>
    <w:unhideWhenUsed/>
    <w:rsid w:val="00B50256"/>
    <w:pPr>
      <w:ind w:left="1600"/>
    </w:pPr>
    <w:rPr>
      <w:rFonts w:asciiTheme="minorHAnsi" w:hAnsiTheme="minorHAnsi"/>
      <w:szCs w:val="20"/>
    </w:rPr>
  </w:style>
  <w:style w:type="character" w:styleId="Hyperlnk">
    <w:name w:val="Hyperlink"/>
    <w:basedOn w:val="Standardstycketeckensnitt"/>
    <w:uiPriority w:val="99"/>
    <w:unhideWhenUsed/>
    <w:rsid w:val="00B50256"/>
    <w:rPr>
      <w:color w:val="FFFFFF" w:themeColor="hyperlink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D82424"/>
    <w:rPr>
      <w:rFonts w:ascii="Open Sans SemiBold" w:eastAsiaTheme="majorEastAsia" w:hAnsi="Open Sans SemiBold" w:cstheme="majorBidi"/>
      <w:b/>
      <w:iCs/>
      <w:color w:val="000000" w:themeColor="text1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D82424"/>
    <w:rPr>
      <w:rFonts w:ascii="Open Sans SemiBold" w:eastAsiaTheme="majorEastAsia" w:hAnsi="Open Sans SemiBold" w:cstheme="majorBidi"/>
      <w:b/>
      <w:color w:val="000000" w:themeColor="text1"/>
      <w:sz w:val="18"/>
      <w:u w:val="single"/>
    </w:rPr>
  </w:style>
  <w:style w:type="character" w:customStyle="1" w:styleId="Rubrik6Char">
    <w:name w:val="Rubrik 6 Char"/>
    <w:basedOn w:val="Standardstycketeckensnitt"/>
    <w:link w:val="Rubrik6"/>
    <w:uiPriority w:val="9"/>
    <w:rsid w:val="00B50256"/>
    <w:rPr>
      <w:rFonts w:ascii="Open Sans SemiBold" w:eastAsiaTheme="majorEastAsia" w:hAnsi="Open Sans SemiBold" w:cstheme="majorBidi"/>
      <w:b/>
      <w:color w:val="E73181" w:themeColor="accent1"/>
      <w:sz w:val="18"/>
    </w:rPr>
  </w:style>
  <w:style w:type="table" w:styleId="Tabellrutnt">
    <w:name w:val="Table Grid"/>
    <w:basedOn w:val="Normaltabell"/>
    <w:uiPriority w:val="39"/>
    <w:rsid w:val="00D82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2dekorfrg2">
    <w:name w:val="Grid Table 2 Accent 2"/>
    <w:basedOn w:val="Normaltabell"/>
    <w:uiPriority w:val="47"/>
    <w:rsid w:val="00D82424"/>
    <w:tblPr>
      <w:tblStyleRowBandSize w:val="1"/>
      <w:tblStyleColBandSize w:val="1"/>
      <w:tblBorders>
        <w:top w:val="single" w:sz="2" w:space="0" w:color="F7CDE0" w:themeColor="accent2" w:themeTint="99"/>
        <w:bottom w:val="single" w:sz="2" w:space="0" w:color="F7CDE0" w:themeColor="accent2" w:themeTint="99"/>
        <w:insideH w:val="single" w:sz="2" w:space="0" w:color="F7CDE0" w:themeColor="accent2" w:themeTint="99"/>
        <w:insideV w:val="single" w:sz="2" w:space="0" w:color="F7CDE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DE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DE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F4" w:themeFill="accent2" w:themeFillTint="33"/>
      </w:tcPr>
    </w:tblStylePr>
    <w:tblStylePr w:type="band1Horz">
      <w:tblPr/>
      <w:tcPr>
        <w:shd w:val="clear" w:color="auto" w:fill="FCEEF4" w:themeFill="accent2" w:themeFillTint="33"/>
      </w:tcPr>
    </w:tblStylePr>
  </w:style>
  <w:style w:type="table" w:styleId="Rutntstabell1ljusdekorfrg1">
    <w:name w:val="Grid Table 1 Light Accent 1"/>
    <w:basedOn w:val="Normaltabell"/>
    <w:uiPriority w:val="46"/>
    <w:rsid w:val="00D82424"/>
    <w:tblPr>
      <w:tblStyleRowBandSize w:val="1"/>
      <w:tblStyleColBandSize w:val="1"/>
      <w:tblBorders>
        <w:top w:val="single" w:sz="4" w:space="0" w:color="F5ACCC" w:themeColor="accent1" w:themeTint="66"/>
        <w:left w:val="single" w:sz="4" w:space="0" w:color="F5ACCC" w:themeColor="accent1" w:themeTint="66"/>
        <w:bottom w:val="single" w:sz="4" w:space="0" w:color="F5ACCC" w:themeColor="accent1" w:themeTint="66"/>
        <w:right w:val="single" w:sz="4" w:space="0" w:color="F5ACCC" w:themeColor="accent1" w:themeTint="66"/>
        <w:insideH w:val="single" w:sz="4" w:space="0" w:color="F5ACCC" w:themeColor="accent1" w:themeTint="66"/>
        <w:insideV w:val="single" w:sz="4" w:space="0" w:color="F5ACC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083B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83B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4dekorfrg1">
    <w:name w:val="Grid Table 4 Accent 1"/>
    <w:basedOn w:val="Normaltabell"/>
    <w:uiPriority w:val="49"/>
    <w:rsid w:val="00D82424"/>
    <w:tblPr>
      <w:tblStyleRowBandSize w:val="1"/>
      <w:tblStyleColBandSize w:val="1"/>
      <w:tblBorders>
        <w:top w:val="single" w:sz="4" w:space="0" w:color="F083B3" w:themeColor="accent1" w:themeTint="99"/>
        <w:left w:val="single" w:sz="4" w:space="0" w:color="F083B3" w:themeColor="accent1" w:themeTint="99"/>
        <w:bottom w:val="single" w:sz="4" w:space="0" w:color="F083B3" w:themeColor="accent1" w:themeTint="99"/>
        <w:right w:val="single" w:sz="4" w:space="0" w:color="F083B3" w:themeColor="accent1" w:themeTint="99"/>
        <w:insideH w:val="single" w:sz="4" w:space="0" w:color="F083B3" w:themeColor="accent1" w:themeTint="99"/>
        <w:insideV w:val="single" w:sz="4" w:space="0" w:color="F083B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3181" w:themeColor="accent1"/>
          <w:left w:val="single" w:sz="4" w:space="0" w:color="E73181" w:themeColor="accent1"/>
          <w:bottom w:val="single" w:sz="4" w:space="0" w:color="E73181" w:themeColor="accent1"/>
          <w:right w:val="single" w:sz="4" w:space="0" w:color="E73181" w:themeColor="accent1"/>
          <w:insideH w:val="nil"/>
          <w:insideV w:val="nil"/>
        </w:tcBorders>
        <w:shd w:val="clear" w:color="auto" w:fill="E73181" w:themeFill="accent1"/>
      </w:tcPr>
    </w:tblStylePr>
    <w:tblStylePr w:type="lastRow">
      <w:rPr>
        <w:b/>
        <w:bCs/>
      </w:rPr>
      <w:tblPr/>
      <w:tcPr>
        <w:tcBorders>
          <w:top w:val="double" w:sz="4" w:space="0" w:color="E731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E5" w:themeFill="accent1" w:themeFillTint="33"/>
      </w:tcPr>
    </w:tblStylePr>
    <w:tblStylePr w:type="band1Horz">
      <w:tblPr/>
      <w:tcPr>
        <w:shd w:val="clear" w:color="auto" w:fill="FAD5E5" w:themeFill="accent1" w:themeFillTint="33"/>
      </w:tcPr>
    </w:tblStylePr>
  </w:style>
  <w:style w:type="table" w:styleId="Rutntstabell4dekorfrg3">
    <w:name w:val="Grid Table 4 Accent 3"/>
    <w:basedOn w:val="Normaltabell"/>
    <w:uiPriority w:val="49"/>
    <w:rsid w:val="00D82424"/>
    <w:tblPr>
      <w:tblStyleRowBandSize w:val="1"/>
      <w:tblStyleColBandSize w:val="1"/>
      <w:tblBorders>
        <w:top w:val="single" w:sz="4" w:space="0" w:color="97D2B8" w:themeColor="accent3" w:themeTint="99"/>
        <w:left w:val="single" w:sz="4" w:space="0" w:color="97D2B8" w:themeColor="accent3" w:themeTint="99"/>
        <w:bottom w:val="single" w:sz="4" w:space="0" w:color="97D2B8" w:themeColor="accent3" w:themeTint="99"/>
        <w:right w:val="single" w:sz="4" w:space="0" w:color="97D2B8" w:themeColor="accent3" w:themeTint="99"/>
        <w:insideH w:val="single" w:sz="4" w:space="0" w:color="97D2B8" w:themeColor="accent3" w:themeTint="99"/>
        <w:insideV w:val="single" w:sz="4" w:space="0" w:color="97D2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58A" w:themeColor="accent3"/>
          <w:left w:val="single" w:sz="4" w:space="0" w:color="53B58A" w:themeColor="accent3"/>
          <w:bottom w:val="single" w:sz="4" w:space="0" w:color="53B58A" w:themeColor="accent3"/>
          <w:right w:val="single" w:sz="4" w:space="0" w:color="53B58A" w:themeColor="accent3"/>
          <w:insideH w:val="nil"/>
          <w:insideV w:val="nil"/>
        </w:tcBorders>
        <w:shd w:val="clear" w:color="auto" w:fill="53B58A" w:themeFill="accent3"/>
      </w:tcPr>
    </w:tblStylePr>
    <w:tblStylePr w:type="lastRow">
      <w:rPr>
        <w:b/>
        <w:bCs/>
      </w:rPr>
      <w:tblPr/>
      <w:tcPr>
        <w:tcBorders>
          <w:top w:val="double" w:sz="4" w:space="0" w:color="53B58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E7" w:themeFill="accent3" w:themeFillTint="33"/>
      </w:tcPr>
    </w:tblStylePr>
    <w:tblStylePr w:type="band1Horz">
      <w:tblPr/>
      <w:tcPr>
        <w:shd w:val="clear" w:color="auto" w:fill="DCF0E7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D82424"/>
    <w:tblPr>
      <w:tblStyleRowBandSize w:val="1"/>
      <w:tblStyleColBandSize w:val="1"/>
      <w:tblBorders>
        <w:top w:val="single" w:sz="4" w:space="0" w:color="FDEDC1" w:themeColor="accent4" w:themeTint="99"/>
        <w:left w:val="single" w:sz="4" w:space="0" w:color="FDEDC1" w:themeColor="accent4" w:themeTint="99"/>
        <w:bottom w:val="single" w:sz="4" w:space="0" w:color="FDEDC1" w:themeColor="accent4" w:themeTint="99"/>
        <w:right w:val="single" w:sz="4" w:space="0" w:color="FDEDC1" w:themeColor="accent4" w:themeTint="99"/>
        <w:insideH w:val="single" w:sz="4" w:space="0" w:color="FDEDC1" w:themeColor="accent4" w:themeTint="99"/>
        <w:insideV w:val="single" w:sz="4" w:space="0" w:color="FDEDC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298" w:themeColor="accent4"/>
          <w:left w:val="single" w:sz="4" w:space="0" w:color="FCE298" w:themeColor="accent4"/>
          <w:bottom w:val="single" w:sz="4" w:space="0" w:color="FCE298" w:themeColor="accent4"/>
          <w:right w:val="single" w:sz="4" w:space="0" w:color="FCE298" w:themeColor="accent4"/>
          <w:insideH w:val="nil"/>
          <w:insideV w:val="nil"/>
        </w:tcBorders>
        <w:shd w:val="clear" w:color="auto" w:fill="FCE298" w:themeFill="accent4"/>
      </w:tcPr>
    </w:tblStylePr>
    <w:tblStylePr w:type="lastRow">
      <w:rPr>
        <w:b/>
        <w:bCs/>
      </w:rPr>
      <w:tblPr/>
      <w:tcPr>
        <w:tcBorders>
          <w:top w:val="double" w:sz="4" w:space="0" w:color="FCE29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EA" w:themeFill="accent4" w:themeFillTint="33"/>
      </w:tcPr>
    </w:tblStylePr>
    <w:tblStylePr w:type="band1Horz">
      <w:tblPr/>
      <w:tcPr>
        <w:shd w:val="clear" w:color="auto" w:fill="FEF9EA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D82424"/>
    <w:tblPr>
      <w:tblStyleRowBandSize w:val="1"/>
      <w:tblStyleColBandSize w:val="1"/>
      <w:tblBorders>
        <w:top w:val="single" w:sz="4" w:space="0" w:color="F8C2AE" w:themeColor="accent5" w:themeTint="99"/>
        <w:left w:val="single" w:sz="4" w:space="0" w:color="F8C2AE" w:themeColor="accent5" w:themeTint="99"/>
        <w:bottom w:val="single" w:sz="4" w:space="0" w:color="F8C2AE" w:themeColor="accent5" w:themeTint="99"/>
        <w:right w:val="single" w:sz="4" w:space="0" w:color="F8C2AE" w:themeColor="accent5" w:themeTint="99"/>
        <w:insideH w:val="single" w:sz="4" w:space="0" w:color="F8C2AE" w:themeColor="accent5" w:themeTint="99"/>
        <w:insideV w:val="single" w:sz="4" w:space="0" w:color="F8C2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9B79" w:themeColor="accent5"/>
          <w:left w:val="single" w:sz="4" w:space="0" w:color="F49B79" w:themeColor="accent5"/>
          <w:bottom w:val="single" w:sz="4" w:space="0" w:color="F49B79" w:themeColor="accent5"/>
          <w:right w:val="single" w:sz="4" w:space="0" w:color="F49B79" w:themeColor="accent5"/>
          <w:insideH w:val="nil"/>
          <w:insideV w:val="nil"/>
        </w:tcBorders>
        <w:shd w:val="clear" w:color="auto" w:fill="F49B79" w:themeFill="accent5"/>
      </w:tcPr>
    </w:tblStylePr>
    <w:tblStylePr w:type="lastRow">
      <w:rPr>
        <w:b/>
        <w:bCs/>
      </w:rPr>
      <w:tblPr/>
      <w:tcPr>
        <w:tcBorders>
          <w:top w:val="double" w:sz="4" w:space="0" w:color="F49B7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AE4" w:themeFill="accent5" w:themeFillTint="33"/>
      </w:tcPr>
    </w:tblStylePr>
    <w:tblStylePr w:type="band1Horz">
      <w:tblPr/>
      <w:tcPr>
        <w:shd w:val="clear" w:color="auto" w:fill="FCEAE4" w:themeFill="accent5" w:themeFillTint="33"/>
      </w:tcPr>
    </w:tblStylePr>
  </w:style>
  <w:style w:type="table" w:styleId="Oformateradtabell1">
    <w:name w:val="Plain Table 1"/>
    <w:basedOn w:val="Normaltabell"/>
    <w:uiPriority w:val="41"/>
    <w:rsid w:val="00D8242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Rubrik7Char">
    <w:name w:val="Rubrik 7 Char"/>
    <w:basedOn w:val="Standardstycketeckensnitt"/>
    <w:link w:val="Rubrik7"/>
    <w:uiPriority w:val="9"/>
    <w:rsid w:val="00D82424"/>
    <w:rPr>
      <w:rFonts w:asciiTheme="majorHAnsi" w:eastAsiaTheme="majorEastAsia" w:hAnsiTheme="majorHAnsi" w:cstheme="majorBidi"/>
      <w:i/>
      <w:iCs/>
      <w:color w:val="7C0E3E" w:themeColor="accent1" w:themeShade="7F"/>
      <w:sz w:val="20"/>
    </w:rPr>
  </w:style>
  <w:style w:type="paragraph" w:styleId="Citat">
    <w:name w:val="Quote"/>
    <w:basedOn w:val="Normal"/>
    <w:next w:val="Normal"/>
    <w:link w:val="CitatChar"/>
    <w:uiPriority w:val="29"/>
    <w:qFormat/>
    <w:rsid w:val="00D824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82424"/>
    <w:rPr>
      <w:rFonts w:ascii="Open Sans Light" w:hAnsi="Open Sans Light"/>
      <w:i/>
      <w:iCs/>
      <w:color w:val="404040" w:themeColor="text1" w:themeTint="BF"/>
      <w:sz w:val="20"/>
    </w:rPr>
  </w:style>
  <w:style w:type="character" w:styleId="Starkreferens">
    <w:name w:val="Intense Reference"/>
    <w:basedOn w:val="Standardstycketeckensnitt"/>
    <w:uiPriority w:val="32"/>
    <w:rsid w:val="00D82424"/>
    <w:rPr>
      <w:b/>
      <w:bCs/>
      <w:smallCaps/>
      <w:color w:val="E73181" w:themeColor="accent1"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D82424"/>
    <w:pPr>
      <w:spacing w:before="480" w:line="276" w:lineRule="auto"/>
      <w:outlineLvl w:val="9"/>
    </w:pPr>
    <w:rPr>
      <w:rFonts w:asciiTheme="majorHAnsi" w:hAnsiTheme="majorHAnsi"/>
      <w:b/>
      <w:bCs/>
      <w:color w:val="BB165E" w:themeColor="accent1" w:themeShade="BF"/>
      <w:sz w:val="28"/>
      <w:szCs w:val="28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806F8F"/>
    <w:rPr>
      <w:color w:val="27346D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E798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E7986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E7986"/>
    <w:rPr>
      <w:rFonts w:ascii="Open Sans Light" w:hAnsi="Open Sans Light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E798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E7986"/>
    <w:rPr>
      <w:rFonts w:ascii="Open Sans Light" w:hAnsi="Open Sans Ligh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7986"/>
    <w:rPr>
      <w:rFonts w:ascii="Open Sans Light" w:hAnsi="Open Sans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764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76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231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4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7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a&#197;berg\AppData\Roaming\Microsoft\Templates\BVB%20Wordmall,%20enkel.dotx" TargetMode="External"/></Relationships>
</file>

<file path=word/theme/theme1.xml><?xml version="1.0" encoding="utf-8"?>
<a:theme xmlns:a="http://schemas.openxmlformats.org/drawingml/2006/main" name="Office-tema">
  <a:themeElements>
    <a:clrScheme name="Dekorfärg 7">
      <a:dk1>
        <a:srgbClr val="000000"/>
      </a:dk1>
      <a:lt1>
        <a:srgbClr val="FFFFFF"/>
      </a:lt1>
      <a:dk2>
        <a:srgbClr val="3C3C3B"/>
      </a:dk2>
      <a:lt2>
        <a:srgbClr val="DADADA"/>
      </a:lt2>
      <a:accent1>
        <a:srgbClr val="E73181"/>
      </a:accent1>
      <a:accent2>
        <a:srgbClr val="F3ACCD"/>
      </a:accent2>
      <a:accent3>
        <a:srgbClr val="53B58A"/>
      </a:accent3>
      <a:accent4>
        <a:srgbClr val="FCE298"/>
      </a:accent4>
      <a:accent5>
        <a:srgbClr val="F49B79"/>
      </a:accent5>
      <a:accent6>
        <a:srgbClr val="27336D"/>
      </a:accent6>
      <a:hlink>
        <a:srgbClr val="FFFFFF"/>
      </a:hlink>
      <a:folHlink>
        <a:srgbClr val="27346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4c31f0-5b10-40cf-a018-17f8e24ff70d">
      <UserInfo>
        <DisplayName>Sarah Vesterlund</DisplayName>
        <AccountId>33</AccountId>
        <AccountType/>
      </UserInfo>
    </SharedWithUsers>
    <lcf76f155ced4ddcb4097134ff3c332f xmlns="78324466-b53f-412f-8536-04d0709637f0">
      <Terms xmlns="http://schemas.microsoft.com/office/infopath/2007/PartnerControls"/>
    </lcf76f155ced4ddcb4097134ff3c332f>
    <TaxCatchAll xmlns="454c31f0-5b10-40cf-a018-17f8e24ff70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913521AFAD8478B9C1D12E406A745" ma:contentTypeVersion="18" ma:contentTypeDescription="Skapa ett nytt dokument." ma:contentTypeScope="" ma:versionID="f0b25f8a9f41727397c0be2cfb3b23d0">
  <xsd:schema xmlns:xsd="http://www.w3.org/2001/XMLSchema" xmlns:xs="http://www.w3.org/2001/XMLSchema" xmlns:p="http://schemas.microsoft.com/office/2006/metadata/properties" xmlns:ns2="78324466-b53f-412f-8536-04d0709637f0" xmlns:ns3="454c31f0-5b10-40cf-a018-17f8e24ff70d" targetNamespace="http://schemas.microsoft.com/office/2006/metadata/properties" ma:root="true" ma:fieldsID="2733cbf6eef3eb1b47e070dd38bc7381" ns2:_="" ns3:_="">
    <xsd:import namespace="78324466-b53f-412f-8536-04d0709637f0"/>
    <xsd:import namespace="454c31f0-5b10-40cf-a018-17f8e24ff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24466-b53f-412f-8536-04d070963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c31f0-5b10-40cf-a018-17f8e24ff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37c065-f003-48e7-a854-5f58b7dc7e6b}" ma:internalName="TaxCatchAll" ma:showField="CatchAllData" ma:web="454c31f0-5b10-40cf-a018-17f8e24ff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F33E9B-C090-4483-93EC-0C09C880F17A}">
  <ds:schemaRefs>
    <ds:schemaRef ds:uri="http://schemas.microsoft.com/office/2006/metadata/properties"/>
    <ds:schemaRef ds:uri="http://schemas.microsoft.com/office/infopath/2007/PartnerControls"/>
    <ds:schemaRef ds:uri="454c31f0-5b10-40cf-a018-17f8e24ff70d"/>
    <ds:schemaRef ds:uri="78324466-b53f-412f-8536-04d0709637f0"/>
  </ds:schemaRefs>
</ds:datastoreItem>
</file>

<file path=customXml/itemProps2.xml><?xml version="1.0" encoding="utf-8"?>
<ds:datastoreItem xmlns:ds="http://schemas.openxmlformats.org/officeDocument/2006/customXml" ds:itemID="{8165E288-BC51-0642-9325-BD27F9A4CC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2C2D59-35D9-4A13-9338-2DDEBAFC4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24466-b53f-412f-8536-04d0709637f0"/>
    <ds:schemaRef ds:uri="454c31f0-5b10-40cf-a018-17f8e24ff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5236A5-91EA-4BF6-8529-44D339402D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BVB Wordmall, enkel</Template>
  <TotalTime>81</TotalTime>
  <Pages>2</Pages>
  <Words>819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 Åberg</dc:creator>
  <cp:keywords/>
  <dc:description/>
  <cp:lastModifiedBy>Moa Åberg</cp:lastModifiedBy>
  <cp:revision>23</cp:revision>
  <cp:lastPrinted>2025-04-03T07:29:00Z</cp:lastPrinted>
  <dcterms:created xsi:type="dcterms:W3CDTF">2025-04-22T06:40:00Z</dcterms:created>
  <dcterms:modified xsi:type="dcterms:W3CDTF">2025-10-14T06:00:00Z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0x01010000A913521AFAD8478B9C1D12E406A745</vt:lpwstr>
  </property>
  <property fmtid="{D5CDD505-2E9C-101B-9397-08002B2CF9AE}" pid="3" name="MediaServiceImageTags">
    <vt:lpwstr/>
  </property>
</Properties>
</file>